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4123D" w14:textId="324DC6BB" w:rsidR="002E14E8" w:rsidRPr="00386C72" w:rsidRDefault="002E14E8" w:rsidP="002E14E8">
      <w:pPr>
        <w:jc w:val="both"/>
        <w:rPr>
          <w:b/>
          <w:bCs/>
          <w:i/>
          <w:iCs/>
          <w:sz w:val="22"/>
          <w:szCs w:val="22"/>
        </w:rPr>
      </w:pPr>
      <w:bookmarkStart w:id="0" w:name="_GoBack"/>
      <w:bookmarkEnd w:id="0"/>
      <w:r w:rsidRPr="00386C72">
        <w:rPr>
          <w:b/>
          <w:bCs/>
          <w:i/>
          <w:iCs/>
          <w:sz w:val="22"/>
          <w:szCs w:val="22"/>
        </w:rPr>
        <w:t>Excellencies</w:t>
      </w:r>
      <w:r w:rsidR="00A5264D">
        <w:rPr>
          <w:b/>
          <w:bCs/>
          <w:i/>
          <w:iCs/>
          <w:sz w:val="22"/>
          <w:szCs w:val="22"/>
        </w:rPr>
        <w:t xml:space="preserve"> Co-Chairs, </w:t>
      </w:r>
      <w:r w:rsidR="00A56246">
        <w:rPr>
          <w:b/>
          <w:bCs/>
          <w:i/>
          <w:iCs/>
          <w:sz w:val="22"/>
          <w:szCs w:val="22"/>
        </w:rPr>
        <w:t xml:space="preserve">Special Reporter, </w:t>
      </w:r>
      <w:r w:rsidR="00A5264D">
        <w:rPr>
          <w:b/>
          <w:bCs/>
          <w:i/>
          <w:iCs/>
          <w:sz w:val="22"/>
          <w:szCs w:val="22"/>
        </w:rPr>
        <w:t>Moderator,</w:t>
      </w:r>
      <w:r w:rsidRPr="00386C72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L</w:t>
      </w:r>
      <w:r w:rsidRPr="00386C72">
        <w:rPr>
          <w:b/>
          <w:bCs/>
          <w:i/>
          <w:iCs/>
          <w:sz w:val="22"/>
          <w:szCs w:val="22"/>
        </w:rPr>
        <w:t xml:space="preserve">adies and </w:t>
      </w:r>
      <w:r>
        <w:rPr>
          <w:b/>
          <w:bCs/>
          <w:i/>
          <w:iCs/>
          <w:sz w:val="22"/>
          <w:szCs w:val="22"/>
        </w:rPr>
        <w:t>G</w:t>
      </w:r>
      <w:r w:rsidRPr="00386C72">
        <w:rPr>
          <w:b/>
          <w:bCs/>
          <w:i/>
          <w:iCs/>
          <w:sz w:val="22"/>
          <w:szCs w:val="22"/>
        </w:rPr>
        <w:t>entlemen</w:t>
      </w:r>
    </w:p>
    <w:p w14:paraId="0DCC762B" w14:textId="77777777" w:rsidR="002E14E8" w:rsidRPr="00315672" w:rsidRDefault="002E14E8" w:rsidP="002E14E8">
      <w:pPr>
        <w:pStyle w:val="Default"/>
        <w:jc w:val="both"/>
        <w:rPr>
          <w:color w:val="auto"/>
          <w:sz w:val="20"/>
          <w:szCs w:val="20"/>
        </w:rPr>
      </w:pPr>
    </w:p>
    <w:p w14:paraId="77DE1873" w14:textId="2C5DD1FA" w:rsidR="002E14E8" w:rsidRDefault="00FD7AA1" w:rsidP="002E14E8">
      <w:pPr>
        <w:pStyle w:val="ListParagraph"/>
        <w:numPr>
          <w:ilvl w:val="0"/>
          <w:numId w:val="1"/>
        </w:numPr>
        <w:jc w:val="both"/>
      </w:pPr>
      <w:r>
        <w:rPr>
          <w:b/>
          <w:bCs/>
        </w:rPr>
        <w:t>We</w:t>
      </w:r>
      <w:r w:rsidR="00484931" w:rsidRPr="00532661">
        <w:rPr>
          <w:b/>
          <w:bCs/>
        </w:rPr>
        <w:t xml:space="preserve"> </w:t>
      </w:r>
      <w:r w:rsidR="002E14E8" w:rsidRPr="00532661">
        <w:rPr>
          <w:b/>
          <w:bCs/>
        </w:rPr>
        <w:t>recognised that</w:t>
      </w:r>
      <w:r w:rsidR="002E14E8" w:rsidRPr="00315672">
        <w:t xml:space="preserve"> Refugees, internally displaced persons, migrants and returnees</w:t>
      </w:r>
      <w:r w:rsidR="002E14E8">
        <w:t>,</w:t>
      </w:r>
      <w:r w:rsidR="002E14E8" w:rsidRPr="00315672">
        <w:t xml:space="preserve"> face particular challenges in proving their legal identity</w:t>
      </w:r>
      <w:r w:rsidR="002E14E8">
        <w:t>,</w:t>
      </w:r>
      <w:r w:rsidR="002E14E8" w:rsidRPr="00315672">
        <w:t xml:space="preserve"> as identity credentials are often lost or destroyed during displacement. Ensuring that these populations have proof of their legal identity</w:t>
      </w:r>
      <w:r w:rsidR="00531AA0">
        <w:t>,</w:t>
      </w:r>
      <w:r w:rsidR="002E14E8" w:rsidRPr="00315672">
        <w:t xml:space="preserve"> is a key element of ensuring that they are not left behind in realising SDG Target 16.9.</w:t>
      </w:r>
    </w:p>
    <w:p w14:paraId="4B7824B3" w14:textId="77777777" w:rsidR="008D6EFB" w:rsidRDefault="008D6EFB" w:rsidP="008D6EFB">
      <w:pPr>
        <w:pStyle w:val="ListParagraph"/>
        <w:jc w:val="both"/>
      </w:pPr>
    </w:p>
    <w:p w14:paraId="77A6AD2B" w14:textId="1DFAC127" w:rsidR="008D6EFB" w:rsidRPr="00315672" w:rsidRDefault="00484931" w:rsidP="008D6EFB">
      <w:pPr>
        <w:pStyle w:val="ListParagraph"/>
        <w:numPr>
          <w:ilvl w:val="0"/>
          <w:numId w:val="1"/>
        </w:numPr>
        <w:jc w:val="both"/>
      </w:pPr>
      <w:r w:rsidRPr="00532661">
        <w:rPr>
          <w:b/>
          <w:bCs/>
        </w:rPr>
        <w:t>The Royal Government of Cambodia</w:t>
      </w:r>
      <w:r>
        <w:t xml:space="preserve"> </w:t>
      </w:r>
      <w:r w:rsidR="008D6EFB" w:rsidRPr="00315672">
        <w:t xml:space="preserve">has always focused the solution at three stages in the cycle of migration, </w:t>
      </w:r>
      <w:r>
        <w:t xml:space="preserve">at </w:t>
      </w:r>
      <w:r w:rsidR="008D6EFB" w:rsidRPr="00315672">
        <w:t>the pre-departure, the destination country, and</w:t>
      </w:r>
      <w:r w:rsidR="008D6EFB">
        <w:t xml:space="preserve"> </w:t>
      </w:r>
      <w:r w:rsidR="008D6EFB" w:rsidRPr="00315672">
        <w:t>the return and reintegration stage</w:t>
      </w:r>
      <w:r w:rsidR="008D6EFB">
        <w:t>s</w:t>
      </w:r>
      <w:r w:rsidR="008D6EFB" w:rsidRPr="00315672">
        <w:t xml:space="preserve">. </w:t>
      </w:r>
      <w:r>
        <w:t>L</w:t>
      </w:r>
      <w:r w:rsidR="008D6EFB" w:rsidRPr="00315672">
        <w:t>aws and policies are in place and enforced,</w:t>
      </w:r>
      <w:r w:rsidR="00DC465A">
        <w:t xml:space="preserve"> </w:t>
      </w:r>
      <w:r w:rsidR="008D6EFB" w:rsidRPr="00315672">
        <w:t xml:space="preserve">bilateral and multilateral </w:t>
      </w:r>
      <w:r w:rsidR="008D6EFB">
        <w:t>MOUs</w:t>
      </w:r>
      <w:r w:rsidR="008D6EFB" w:rsidRPr="00315672">
        <w:t xml:space="preserve"> and agreements between relevant countries</w:t>
      </w:r>
      <w:r w:rsidR="008D6EFB">
        <w:t>,</w:t>
      </w:r>
      <w:r w:rsidR="008D6EFB" w:rsidRPr="00315672">
        <w:t xml:space="preserve"> are being used to strengthen collaboration to protect migrant rights, dignity and benefits. </w:t>
      </w:r>
    </w:p>
    <w:p w14:paraId="1E5CE2E6" w14:textId="77777777" w:rsidR="002E14E8" w:rsidRPr="00315672" w:rsidRDefault="002E14E8" w:rsidP="002E14E8">
      <w:pPr>
        <w:jc w:val="both"/>
      </w:pPr>
    </w:p>
    <w:p w14:paraId="6C79536A" w14:textId="795B25A1" w:rsidR="002E14E8" w:rsidRPr="00315672" w:rsidRDefault="002E14E8" w:rsidP="002E14E8">
      <w:pPr>
        <w:pStyle w:val="ListParagraph"/>
        <w:numPr>
          <w:ilvl w:val="0"/>
          <w:numId w:val="1"/>
        </w:numPr>
        <w:jc w:val="both"/>
      </w:pPr>
      <w:r w:rsidRPr="00532661">
        <w:rPr>
          <w:b/>
          <w:bCs/>
        </w:rPr>
        <w:t>Migrants</w:t>
      </w:r>
      <w:r>
        <w:t xml:space="preserve"> - adults and particularly, children unaccompanied - and migrants’ children born abroad, often have difficulties in keeping or receiving civil status documents and birth registration, and in exercising their basic rights, and to access basic services</w:t>
      </w:r>
      <w:r w:rsidR="00DC465A">
        <w:t>,</w:t>
      </w:r>
      <w:r>
        <w:t xml:space="preserve"> especially those in irregular status, report </w:t>
      </w:r>
      <w:r w:rsidR="00A5264D">
        <w:t xml:space="preserve">more </w:t>
      </w:r>
      <w:r>
        <w:t xml:space="preserve">serious difficulties in securing birth registration for their children in the host country. Consular authorities or the country of origin play a critical role to remedy these obstacles, particularly as they can act as civil registrar. </w:t>
      </w:r>
    </w:p>
    <w:p w14:paraId="0C2159C2" w14:textId="77777777" w:rsidR="002E14E8" w:rsidRDefault="002E14E8" w:rsidP="008D6EFB"/>
    <w:p w14:paraId="32B95C94" w14:textId="07414A05" w:rsidR="002E14E8" w:rsidRDefault="002E14E8" w:rsidP="002E14E8">
      <w:pPr>
        <w:pStyle w:val="ListParagraph"/>
        <w:numPr>
          <w:ilvl w:val="0"/>
          <w:numId w:val="1"/>
        </w:numPr>
        <w:jc w:val="both"/>
      </w:pPr>
      <w:r w:rsidRPr="00532661">
        <w:rPr>
          <w:b/>
          <w:bCs/>
        </w:rPr>
        <w:t xml:space="preserve">In line with The </w:t>
      </w:r>
      <w:r w:rsidR="00A5264D" w:rsidRPr="00532661">
        <w:rPr>
          <w:b/>
          <w:bCs/>
        </w:rPr>
        <w:t>GCM</w:t>
      </w:r>
      <w:r w:rsidR="00A5264D">
        <w:t xml:space="preserve"> </w:t>
      </w:r>
      <w:r w:rsidRPr="00315672">
        <w:t>and its objective 4, Cambodia is determined to assist their nationals</w:t>
      </w:r>
      <w:r w:rsidR="00531AA0">
        <w:t>,</w:t>
      </w:r>
      <w:r w:rsidRPr="00315672">
        <w:t xml:space="preserve"> and ensure that their consular authorities are providing adequate assistance to persons in need</w:t>
      </w:r>
      <w:r w:rsidR="00531AA0">
        <w:t>,</w:t>
      </w:r>
      <w:r w:rsidRPr="00315672">
        <w:t xml:space="preserve"> with regard to legal identity.</w:t>
      </w:r>
    </w:p>
    <w:p w14:paraId="1F0D8BEE" w14:textId="77777777" w:rsidR="002E14E8" w:rsidRPr="00315672" w:rsidRDefault="002E14E8" w:rsidP="002E14E8">
      <w:pPr>
        <w:jc w:val="both"/>
      </w:pPr>
    </w:p>
    <w:p w14:paraId="65BDF24A" w14:textId="4101D907" w:rsidR="002E14E8" w:rsidRPr="00315672" w:rsidRDefault="002E14E8" w:rsidP="00531AA0">
      <w:pPr>
        <w:pStyle w:val="ListParagraph"/>
        <w:numPr>
          <w:ilvl w:val="0"/>
          <w:numId w:val="1"/>
        </w:numPr>
        <w:jc w:val="both"/>
      </w:pPr>
      <w:r w:rsidRPr="00532661">
        <w:rPr>
          <w:b/>
          <w:bCs/>
        </w:rPr>
        <w:t>Cambodia prioritized</w:t>
      </w:r>
      <w:r>
        <w:t xml:space="preserve"> the GCM</w:t>
      </w:r>
      <w:r w:rsidRPr="00315672">
        <w:t xml:space="preserve"> Objective 1</w:t>
      </w:r>
      <w:r w:rsidR="00072ED1">
        <w:t>, 11 and 23</w:t>
      </w:r>
      <w:r w:rsidRPr="00315672">
        <w:t xml:space="preserve">, because </w:t>
      </w:r>
      <w:r>
        <w:t>it</w:t>
      </w:r>
      <w:r w:rsidRPr="00315672">
        <w:t xml:space="preserve"> </w:t>
      </w:r>
      <w:r w:rsidR="00CE71A8">
        <w:t xml:space="preserve">helps </w:t>
      </w:r>
      <w:r w:rsidRPr="00315672">
        <w:t>to create eviden</w:t>
      </w:r>
      <w:r>
        <w:t>ced</w:t>
      </w:r>
      <w:r w:rsidRPr="00315672">
        <w:t xml:space="preserve"> based strategies and measures to respond to the concerns and needs of migrants, to protect their rights and overcome risks and all types of exploitation and crime against them</w:t>
      </w:r>
      <w:r w:rsidR="00531AA0">
        <w:t xml:space="preserve">, </w:t>
      </w:r>
      <w:r w:rsidR="003619CD">
        <w:t>by</w:t>
      </w:r>
      <w:r w:rsidR="00531AA0">
        <w:t xml:space="preserve"> </w:t>
      </w:r>
      <w:r w:rsidR="00531AA0" w:rsidRPr="00315672">
        <w:t>involv</w:t>
      </w:r>
      <w:r w:rsidR="003619CD">
        <w:t>ing</w:t>
      </w:r>
      <w:r w:rsidR="00531AA0" w:rsidRPr="00315672">
        <w:t xml:space="preserve"> whole-of-government approach to coordinate</w:t>
      </w:r>
      <w:r w:rsidR="00484931">
        <w:t>,</w:t>
      </w:r>
      <w:r w:rsidR="00531AA0" w:rsidRPr="00315672">
        <w:t xml:space="preserve"> and accurately manage shared data of both regular and irregular migrants from departure </w:t>
      </w:r>
      <w:r w:rsidR="00CE71A8">
        <w:t xml:space="preserve">up </w:t>
      </w:r>
      <w:r w:rsidR="00531AA0" w:rsidRPr="00315672">
        <w:t>to return/reintegration</w:t>
      </w:r>
      <w:r w:rsidR="00484931">
        <w:t>,</w:t>
      </w:r>
      <w:r w:rsidR="00531AA0" w:rsidRPr="00315672">
        <w:t xml:space="preserve"> </w:t>
      </w:r>
      <w:r w:rsidR="00391D0F">
        <w:t xml:space="preserve">and </w:t>
      </w:r>
      <w:r w:rsidR="00531AA0" w:rsidRPr="00315672">
        <w:t>to ensure all their children born overseas have legal identity.</w:t>
      </w:r>
      <w:r w:rsidR="00531AA0">
        <w:t xml:space="preserve"> </w:t>
      </w:r>
      <w:r w:rsidRPr="00531AA0">
        <w:t xml:space="preserve">However, the </w:t>
      </w:r>
      <w:r w:rsidR="008D6EFB">
        <w:t>process</w:t>
      </w:r>
      <w:r w:rsidRPr="00531AA0">
        <w:t xml:space="preserve"> remains a challenge.</w:t>
      </w:r>
    </w:p>
    <w:p w14:paraId="4304F000" w14:textId="77777777" w:rsidR="002E14E8" w:rsidRPr="00315672" w:rsidRDefault="002E14E8" w:rsidP="002E14E8">
      <w:pPr>
        <w:jc w:val="both"/>
      </w:pPr>
    </w:p>
    <w:p w14:paraId="6DAA87B3" w14:textId="45691432" w:rsidR="002E14E8" w:rsidRPr="00315672" w:rsidRDefault="002E14E8" w:rsidP="002E14E8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532661">
        <w:rPr>
          <w:b/>
          <w:bCs/>
        </w:rPr>
        <w:t xml:space="preserve">Cambodia’s </w:t>
      </w:r>
      <w:r w:rsidR="00C24D73" w:rsidRPr="00532661">
        <w:rPr>
          <w:b/>
          <w:bCs/>
        </w:rPr>
        <w:t>N</w:t>
      </w:r>
      <w:r w:rsidR="00FD7AA1">
        <w:rPr>
          <w:b/>
          <w:bCs/>
        </w:rPr>
        <w:t xml:space="preserve">ational </w:t>
      </w:r>
      <w:r w:rsidR="00C24D73" w:rsidRPr="00532661">
        <w:rPr>
          <w:b/>
          <w:bCs/>
        </w:rPr>
        <w:t>S</w:t>
      </w:r>
      <w:r w:rsidR="00FD7AA1">
        <w:rPr>
          <w:b/>
          <w:bCs/>
        </w:rPr>
        <w:t xml:space="preserve">trategic </w:t>
      </w:r>
      <w:r w:rsidR="00C24D73" w:rsidRPr="00532661">
        <w:rPr>
          <w:b/>
          <w:bCs/>
        </w:rPr>
        <w:t>P</w:t>
      </w:r>
      <w:r w:rsidR="00FD7AA1">
        <w:rPr>
          <w:b/>
          <w:bCs/>
        </w:rPr>
        <w:t>lan</w:t>
      </w:r>
      <w:r w:rsidRPr="00315672">
        <w:t xml:space="preserve"> for Identification 2017-2026 (NSPI), acknowledges the birth registration levels are lower for migrant children. Mobile registration campaigns targeting these marginalized groups can help bridge registration gaps in the short-term. </w:t>
      </w:r>
    </w:p>
    <w:p w14:paraId="4224E02E" w14:textId="77777777" w:rsidR="002E14E8" w:rsidRPr="00315672" w:rsidRDefault="002E14E8" w:rsidP="002E14E8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14:paraId="1BB90BD2" w14:textId="6EE40FC7" w:rsidR="002E14E8" w:rsidRPr="00315672" w:rsidRDefault="002E14E8" w:rsidP="002E14E8">
      <w:pPr>
        <w:pStyle w:val="HTMLPreformatted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2661">
        <w:rPr>
          <w:rFonts w:ascii="Times New Roman" w:hAnsi="Times New Roman" w:cs="Times New Roman"/>
          <w:b/>
          <w:bCs/>
          <w:sz w:val="24"/>
          <w:szCs w:val="24"/>
        </w:rPr>
        <w:t>IOM Cambodia</w:t>
      </w:r>
      <w:r w:rsidRPr="1F6FE433">
        <w:rPr>
          <w:rFonts w:ascii="Times New Roman" w:hAnsi="Times New Roman" w:cs="Times New Roman"/>
          <w:sz w:val="24"/>
          <w:szCs w:val="24"/>
        </w:rPr>
        <w:t xml:space="preserve"> has now been working with the Ministry of Foreign Affairs and International Cooperation</w:t>
      </w:r>
      <w:r w:rsidR="00CE71A8">
        <w:rPr>
          <w:rFonts w:ascii="Times New Roman" w:hAnsi="Times New Roman" w:cs="Times New Roman"/>
          <w:sz w:val="24"/>
          <w:szCs w:val="24"/>
        </w:rPr>
        <w:t>,</w:t>
      </w:r>
      <w:r w:rsidRPr="1F6FE433">
        <w:rPr>
          <w:rFonts w:ascii="Times New Roman" w:hAnsi="Times New Roman" w:cs="Times New Roman"/>
          <w:sz w:val="24"/>
          <w:szCs w:val="24"/>
        </w:rPr>
        <w:t xml:space="preserve"> to develop, design and pilot the Migrants in Countries in Crisis (MICIC) e-learning course</w:t>
      </w:r>
      <w:r w:rsidR="00C24D73">
        <w:rPr>
          <w:rFonts w:ascii="Times New Roman" w:hAnsi="Times New Roman" w:cs="Times New Roman"/>
          <w:sz w:val="24"/>
          <w:szCs w:val="24"/>
        </w:rPr>
        <w:t>,</w:t>
      </w:r>
      <w:r w:rsidRPr="1F6FE433">
        <w:rPr>
          <w:rFonts w:ascii="Times New Roman" w:hAnsi="Times New Roman" w:cs="Times New Roman"/>
          <w:sz w:val="24"/>
          <w:szCs w:val="24"/>
        </w:rPr>
        <w:t xml:space="preserve"> as a consular service training course</w:t>
      </w:r>
      <w:r w:rsidR="00484931">
        <w:rPr>
          <w:rFonts w:ascii="Times New Roman" w:hAnsi="Times New Roman" w:cs="Times New Roman"/>
          <w:sz w:val="24"/>
          <w:szCs w:val="24"/>
        </w:rPr>
        <w:t>,</w:t>
      </w:r>
      <w:r w:rsidRPr="1F6FE433">
        <w:rPr>
          <w:rFonts w:ascii="Times New Roman" w:hAnsi="Times New Roman" w:cs="Times New Roman"/>
          <w:sz w:val="24"/>
          <w:szCs w:val="24"/>
        </w:rPr>
        <w:t xml:space="preserve"> and e-learning platform for Cambodian consular officials, </w:t>
      </w:r>
      <w:proofErr w:type="spellStart"/>
      <w:r w:rsidRPr="1F6FE433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1F6FE433">
        <w:rPr>
          <w:rFonts w:ascii="Times New Roman" w:hAnsi="Times New Roman" w:cs="Times New Roman"/>
          <w:sz w:val="24"/>
          <w:szCs w:val="24"/>
        </w:rPr>
        <w:t xml:space="preserve"> attachés and diplomats</w:t>
      </w:r>
      <w:r w:rsidR="00C24D73">
        <w:rPr>
          <w:rFonts w:ascii="Times New Roman" w:hAnsi="Times New Roman" w:cs="Times New Roman"/>
          <w:sz w:val="24"/>
          <w:szCs w:val="24"/>
        </w:rPr>
        <w:t>,</w:t>
      </w:r>
      <w:r w:rsidRPr="1F6FE433">
        <w:rPr>
          <w:rFonts w:ascii="Times New Roman" w:hAnsi="Times New Roman" w:cs="Times New Roman"/>
          <w:sz w:val="24"/>
          <w:szCs w:val="24"/>
        </w:rPr>
        <w:t xml:space="preserve"> to respond to the increasing demand for assistance and protection by Cambodian migrant workers</w:t>
      </w:r>
      <w:r w:rsidR="00C24D73">
        <w:rPr>
          <w:rFonts w:ascii="Times New Roman" w:hAnsi="Times New Roman" w:cs="Times New Roman"/>
          <w:sz w:val="24"/>
          <w:szCs w:val="24"/>
        </w:rPr>
        <w:t>,</w:t>
      </w:r>
      <w:r w:rsidRPr="1F6FE433">
        <w:rPr>
          <w:rFonts w:ascii="Times New Roman" w:hAnsi="Times New Roman" w:cs="Times New Roman"/>
          <w:sz w:val="24"/>
          <w:szCs w:val="24"/>
        </w:rPr>
        <w:t xml:space="preserve"> and citizens abroad. It is expected that</w:t>
      </w:r>
      <w:r w:rsidR="00C24D73">
        <w:rPr>
          <w:rFonts w:ascii="Times New Roman" w:hAnsi="Times New Roman" w:cs="Times New Roman"/>
          <w:sz w:val="24"/>
          <w:szCs w:val="24"/>
        </w:rPr>
        <w:t>,</w:t>
      </w:r>
      <w:r w:rsidRPr="1F6FE433">
        <w:rPr>
          <w:rFonts w:ascii="Times New Roman" w:hAnsi="Times New Roman" w:cs="Times New Roman"/>
          <w:sz w:val="24"/>
          <w:szCs w:val="24"/>
        </w:rPr>
        <w:t xml:space="preserve"> the e-learning course contribute</w:t>
      </w:r>
      <w:r w:rsidR="00A32A4E">
        <w:rPr>
          <w:rFonts w:ascii="Times New Roman" w:hAnsi="Times New Roman" w:cs="Times New Roman"/>
          <w:sz w:val="24"/>
          <w:szCs w:val="24"/>
        </w:rPr>
        <w:t>s</w:t>
      </w:r>
      <w:r w:rsidRPr="1F6FE433">
        <w:rPr>
          <w:rFonts w:ascii="Times New Roman" w:hAnsi="Times New Roman" w:cs="Times New Roman"/>
          <w:sz w:val="24"/>
          <w:szCs w:val="24"/>
        </w:rPr>
        <w:t xml:space="preserve"> to improved support and assistance to Cambodian migrants overseas.</w:t>
      </w:r>
    </w:p>
    <w:p w14:paraId="2507393A" w14:textId="77777777" w:rsidR="002E14E8" w:rsidRPr="00315672" w:rsidRDefault="002E14E8" w:rsidP="002E14E8">
      <w:pPr>
        <w:pStyle w:val="HTMLPreformatted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107B13E" w14:textId="3873E041" w:rsidR="00FD7AA1" w:rsidRDefault="002E14E8" w:rsidP="003619CD">
      <w:pPr>
        <w:jc w:val="both"/>
        <w:rPr>
          <w:b/>
          <w:bCs/>
        </w:rPr>
      </w:pPr>
      <w:r w:rsidRPr="00386C72">
        <w:rPr>
          <w:b/>
          <w:bCs/>
        </w:rPr>
        <w:lastRenderedPageBreak/>
        <w:t>Concluding remarks</w:t>
      </w:r>
      <w:r w:rsidR="003619CD">
        <w:rPr>
          <w:b/>
          <w:bCs/>
        </w:rPr>
        <w:t xml:space="preserve">: </w:t>
      </w:r>
    </w:p>
    <w:p w14:paraId="14CEA891" w14:textId="43961DF2" w:rsidR="002E14E8" w:rsidRPr="003619CD" w:rsidRDefault="003619CD" w:rsidP="003619CD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2E14E8" w:rsidRPr="00532661">
        <w:rPr>
          <w:b/>
          <w:bCs/>
        </w:rPr>
        <w:t>Finally</w:t>
      </w:r>
      <w:r w:rsidR="002E14E8">
        <w:t>, I want to reiterate that</w:t>
      </w:r>
      <w:r w:rsidR="00A32A4E">
        <w:t>,</w:t>
      </w:r>
      <w:r w:rsidR="002E14E8">
        <w:t xml:space="preserve"> it is important to address the core issues</w:t>
      </w:r>
      <w:r w:rsidR="00A32A4E">
        <w:t>,</w:t>
      </w:r>
      <w:r w:rsidR="002E14E8">
        <w:t xml:space="preserve"> which contribute to the challenges of undocumented migration and legal identity. Cambodia</w:t>
      </w:r>
      <w:r>
        <w:t>n Government</w:t>
      </w:r>
      <w:r w:rsidR="002E14E8">
        <w:t xml:space="preserve"> remains committed to strengthen national </w:t>
      </w:r>
      <w:r w:rsidR="002E14E8" w:rsidRPr="002F6E9C">
        <w:t>efforts</w:t>
      </w:r>
      <w:r w:rsidR="00C24D73">
        <w:t>,</w:t>
      </w:r>
      <w:r w:rsidR="002E14E8" w:rsidRPr="002F6E9C">
        <w:t xml:space="preserve"> to include migrant workers</w:t>
      </w:r>
      <w:r w:rsidR="00C24D73">
        <w:t>,</w:t>
      </w:r>
      <w:r w:rsidR="002E14E8">
        <w:t xml:space="preserve"> Improved access to skill development opportunities for migrants</w:t>
      </w:r>
      <w:r w:rsidR="00C24D73">
        <w:t>,</w:t>
      </w:r>
      <w:r w:rsidR="002E14E8">
        <w:t xml:space="preserve"> to be a key in the realisation of the full benefits of labour migration. Similarly, improved access to</w:t>
      </w:r>
      <w:r w:rsidR="002E14E8" w:rsidRPr="003619CD">
        <w:rPr>
          <w:rFonts w:cs="DaunPenh" w:hint="cs"/>
          <w:szCs w:val="39"/>
          <w:cs/>
          <w:lang w:bidi="km-KH"/>
        </w:rPr>
        <w:t xml:space="preserve"> </w:t>
      </w:r>
      <w:r w:rsidR="002E14E8" w:rsidRPr="003619CD">
        <w:rPr>
          <w:rFonts w:cs="DaunPenh"/>
          <w:szCs w:val="39"/>
          <w:lang w:val="en-US" w:bidi="km-KH"/>
        </w:rPr>
        <w:t>civil registration and</w:t>
      </w:r>
      <w:r w:rsidR="002E14E8">
        <w:t xml:space="preserve"> health services and strengthened border management</w:t>
      </w:r>
      <w:r w:rsidR="00C24D73">
        <w:t>,</w:t>
      </w:r>
      <w:r w:rsidR="002E14E8">
        <w:t xml:space="preserve"> can contribute to reducing irregular migration</w:t>
      </w:r>
      <w:r w:rsidR="00C24D73">
        <w:t>,</w:t>
      </w:r>
      <w:r w:rsidR="002E14E8">
        <w:t xml:space="preserve"> and to the benefits of all vulnerable populations in the country. </w:t>
      </w:r>
    </w:p>
    <w:p w14:paraId="572572EE" w14:textId="77777777" w:rsidR="002E14E8" w:rsidRPr="006361A8" w:rsidRDefault="002E14E8" w:rsidP="002E14E8">
      <w:pPr>
        <w:jc w:val="both"/>
        <w:rPr>
          <w:rFonts w:asciiTheme="minorHAnsi" w:eastAsiaTheme="minorEastAsia" w:hAnsiTheme="minorHAnsi" w:cstheme="minorBidi"/>
        </w:rPr>
      </w:pPr>
    </w:p>
    <w:p w14:paraId="768A89A4" w14:textId="1F81E233" w:rsidR="002E14E8" w:rsidRDefault="002E14E8" w:rsidP="002E14E8">
      <w:pPr>
        <w:ind w:left="5040"/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I thank you so much Excellencies!</w:t>
      </w:r>
    </w:p>
    <w:p w14:paraId="54CF72D4" w14:textId="3575009D" w:rsidR="00704222" w:rsidRDefault="00704222" w:rsidP="002E14E8">
      <w:pPr>
        <w:ind w:left="5040"/>
        <w:jc w:val="both"/>
        <w:rPr>
          <w:rFonts w:asciiTheme="minorHAnsi" w:eastAsiaTheme="minorEastAsia" w:hAnsiTheme="minorHAnsi" w:cstheme="minorBidi"/>
        </w:rPr>
      </w:pPr>
    </w:p>
    <w:p w14:paraId="64A55974" w14:textId="3665AFDA" w:rsidR="00704222" w:rsidRDefault="00704222" w:rsidP="002E14E8">
      <w:pPr>
        <w:ind w:left="5040"/>
        <w:jc w:val="both"/>
        <w:rPr>
          <w:rFonts w:asciiTheme="minorHAnsi" w:eastAsiaTheme="minorEastAsia" w:hAnsiTheme="minorHAnsi" w:cstheme="minorBidi"/>
        </w:rPr>
      </w:pPr>
    </w:p>
    <w:p w14:paraId="76180992" w14:textId="60AF85BF" w:rsidR="00704222" w:rsidRDefault="00704222" w:rsidP="00704222">
      <w:pPr>
        <w:jc w:val="center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__________________________________</w:t>
      </w:r>
    </w:p>
    <w:p w14:paraId="511F3C1E" w14:textId="758B6D88" w:rsidR="00704222" w:rsidRDefault="00704222" w:rsidP="002E14E8">
      <w:pPr>
        <w:ind w:left="5040"/>
        <w:jc w:val="both"/>
        <w:rPr>
          <w:rFonts w:asciiTheme="minorHAnsi" w:eastAsiaTheme="minorEastAsia" w:hAnsiTheme="minorHAnsi" w:cstheme="minorBidi"/>
        </w:rPr>
      </w:pPr>
    </w:p>
    <w:p w14:paraId="00F5E256" w14:textId="73F8AE51" w:rsidR="00296FB0" w:rsidRDefault="00296FB0" w:rsidP="002E14E8">
      <w:pPr>
        <w:ind w:left="5040"/>
        <w:jc w:val="both"/>
        <w:rPr>
          <w:rFonts w:asciiTheme="minorHAnsi" w:eastAsiaTheme="minorEastAsia" w:hAnsiTheme="minorHAnsi" w:cstheme="minorBidi"/>
        </w:rPr>
      </w:pPr>
    </w:p>
    <w:p w14:paraId="264458A8" w14:textId="2709F462" w:rsidR="00296FB0" w:rsidRDefault="00296FB0" w:rsidP="002E14E8">
      <w:pPr>
        <w:ind w:left="5040"/>
        <w:jc w:val="both"/>
        <w:rPr>
          <w:rFonts w:asciiTheme="minorHAnsi" w:eastAsiaTheme="minorEastAsia" w:hAnsiTheme="minorHAnsi" w:cstheme="minorBidi"/>
        </w:rPr>
      </w:pPr>
    </w:p>
    <w:p w14:paraId="43F114CA" w14:textId="12B76446" w:rsidR="00296FB0" w:rsidRDefault="00296FB0" w:rsidP="002E14E8">
      <w:pPr>
        <w:ind w:left="5040"/>
        <w:jc w:val="both"/>
        <w:rPr>
          <w:rFonts w:asciiTheme="minorHAnsi" w:eastAsiaTheme="minorEastAsia" w:hAnsiTheme="minorHAnsi" w:cstheme="minorBidi"/>
        </w:rPr>
      </w:pPr>
    </w:p>
    <w:p w14:paraId="208E9192" w14:textId="1873541A" w:rsidR="00296FB0" w:rsidRDefault="00296FB0" w:rsidP="002E14E8">
      <w:pPr>
        <w:ind w:left="5040"/>
        <w:jc w:val="both"/>
        <w:rPr>
          <w:rFonts w:asciiTheme="minorHAnsi" w:eastAsiaTheme="minorEastAsia" w:hAnsiTheme="minorHAnsi" w:cstheme="minorBidi"/>
        </w:rPr>
      </w:pPr>
    </w:p>
    <w:sectPr w:rsidR="00296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2000500000000020004"/>
    <w:charset w:val="00"/>
    <w:family w:val="auto"/>
    <w:pitch w:val="variable"/>
    <w:sig w:usb0="80000003" w:usb1="00000000" w:usb2="0001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1CB1"/>
    <w:multiLevelType w:val="hybridMultilevel"/>
    <w:tmpl w:val="F7E6C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C13DA"/>
    <w:multiLevelType w:val="hybridMultilevel"/>
    <w:tmpl w:val="B32AF73A"/>
    <w:lvl w:ilvl="0" w:tplc="E15C1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4E8"/>
    <w:rsid w:val="00043A45"/>
    <w:rsid w:val="00072ED1"/>
    <w:rsid w:val="00296FB0"/>
    <w:rsid w:val="002E14E8"/>
    <w:rsid w:val="003619CD"/>
    <w:rsid w:val="00391D0F"/>
    <w:rsid w:val="003B21E5"/>
    <w:rsid w:val="00484931"/>
    <w:rsid w:val="004C2CA9"/>
    <w:rsid w:val="00531AA0"/>
    <w:rsid w:val="00532661"/>
    <w:rsid w:val="0054076C"/>
    <w:rsid w:val="0056578C"/>
    <w:rsid w:val="00567637"/>
    <w:rsid w:val="00704222"/>
    <w:rsid w:val="00776C9E"/>
    <w:rsid w:val="007856E4"/>
    <w:rsid w:val="007B10BF"/>
    <w:rsid w:val="007F345F"/>
    <w:rsid w:val="008D6EFB"/>
    <w:rsid w:val="00A31867"/>
    <w:rsid w:val="00A32A4E"/>
    <w:rsid w:val="00A5264D"/>
    <w:rsid w:val="00A56246"/>
    <w:rsid w:val="00A57997"/>
    <w:rsid w:val="00AF2835"/>
    <w:rsid w:val="00B10950"/>
    <w:rsid w:val="00BA086B"/>
    <w:rsid w:val="00BA4E7F"/>
    <w:rsid w:val="00BD75DB"/>
    <w:rsid w:val="00BF0E86"/>
    <w:rsid w:val="00C24D73"/>
    <w:rsid w:val="00CE71A8"/>
    <w:rsid w:val="00D7451B"/>
    <w:rsid w:val="00DC465A"/>
    <w:rsid w:val="00DF1191"/>
    <w:rsid w:val="00EB1A68"/>
    <w:rsid w:val="00F1415B"/>
    <w:rsid w:val="00F9553F"/>
    <w:rsid w:val="00FD1E4A"/>
    <w:rsid w:val="00FD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961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14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E14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 w:bidi="km-K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E14E8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2E14E8"/>
    <w:pPr>
      <w:ind w:left="720"/>
      <w:contextualSpacing/>
    </w:pPr>
  </w:style>
  <w:style w:type="character" w:customStyle="1" w:styleId="normaltextrun">
    <w:name w:val="normaltextrun"/>
    <w:basedOn w:val="DefaultParagraphFont"/>
    <w:rsid w:val="00F9553F"/>
  </w:style>
  <w:style w:type="character" w:customStyle="1" w:styleId="eop">
    <w:name w:val="eop"/>
    <w:basedOn w:val="DefaultParagraphFont"/>
    <w:rsid w:val="00F955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14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E14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 w:bidi="km-K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E14E8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2E14E8"/>
    <w:pPr>
      <w:ind w:left="720"/>
      <w:contextualSpacing/>
    </w:pPr>
  </w:style>
  <w:style w:type="character" w:customStyle="1" w:styleId="normaltextrun">
    <w:name w:val="normaltextrun"/>
    <w:basedOn w:val="DefaultParagraphFont"/>
    <w:rsid w:val="00F9553F"/>
  </w:style>
  <w:style w:type="character" w:customStyle="1" w:styleId="eop">
    <w:name w:val="eop"/>
    <w:basedOn w:val="DefaultParagraphFont"/>
    <w:rsid w:val="00F95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 Bun Eng</dc:creator>
  <cp:lastModifiedBy>User</cp:lastModifiedBy>
  <cp:revision>2</cp:revision>
  <dcterms:created xsi:type="dcterms:W3CDTF">2022-06-08T06:43:00Z</dcterms:created>
  <dcterms:modified xsi:type="dcterms:W3CDTF">2022-06-08T06:43:00Z</dcterms:modified>
</cp:coreProperties>
</file>