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EDE90" w14:textId="77777777" w:rsidR="002450D7" w:rsidRPr="003F171B" w:rsidRDefault="002450D7" w:rsidP="00576421">
      <w:pPr>
        <w:spacing w:after="0" w:line="240" w:lineRule="auto"/>
        <w:ind w:right="-18"/>
        <w:jc w:val="center"/>
        <w:rPr>
          <w:rFonts w:ascii="Arial" w:hAnsi="Arial" w:cs="Arial"/>
          <w:b/>
          <w:sz w:val="24"/>
          <w:szCs w:val="24"/>
          <w:lang w:val="en-GB"/>
        </w:rPr>
      </w:pPr>
      <w:bookmarkStart w:id="0" w:name="_GoBack"/>
      <w:bookmarkEnd w:id="0"/>
      <w:r w:rsidRPr="003F171B">
        <w:rPr>
          <w:rFonts w:ascii="Arial" w:hAnsi="Arial" w:cs="Arial"/>
          <w:noProof/>
          <w:sz w:val="24"/>
          <w:szCs w:val="24"/>
          <w:lang w:val="en-US"/>
        </w:rPr>
        <w:drawing>
          <wp:inline distT="0" distB="0" distL="0" distR="0" wp14:anchorId="391BC52C" wp14:editId="7967EB38">
            <wp:extent cx="1234440" cy="116967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5573" t="36607" r="45280" b="47995"/>
                    <a:stretch>
                      <a:fillRect/>
                    </a:stretch>
                  </pic:blipFill>
                  <pic:spPr bwMode="auto">
                    <a:xfrm>
                      <a:off x="0" y="0"/>
                      <a:ext cx="1234440" cy="1169670"/>
                    </a:xfrm>
                    <a:prstGeom prst="rect">
                      <a:avLst/>
                    </a:prstGeom>
                    <a:noFill/>
                    <a:ln>
                      <a:noFill/>
                    </a:ln>
                  </pic:spPr>
                </pic:pic>
              </a:graphicData>
            </a:graphic>
          </wp:inline>
        </w:drawing>
      </w:r>
    </w:p>
    <w:p w14:paraId="683CF91A" w14:textId="77777777" w:rsidR="00204ECC" w:rsidRPr="001277DC" w:rsidRDefault="00204ECC" w:rsidP="00204ECC">
      <w:pPr>
        <w:spacing w:after="0" w:line="240" w:lineRule="auto"/>
        <w:ind w:right="3"/>
        <w:jc w:val="center"/>
        <w:rPr>
          <w:rFonts w:ascii="Arial" w:hAnsi="Arial" w:cs="Arial"/>
          <w:b/>
          <w:sz w:val="24"/>
          <w:szCs w:val="24"/>
          <w:lang w:val="en-GB"/>
        </w:rPr>
      </w:pPr>
      <w:r w:rsidRPr="001277DC">
        <w:rPr>
          <w:rFonts w:ascii="Arial" w:hAnsi="Arial" w:cs="Arial"/>
          <w:b/>
          <w:sz w:val="24"/>
          <w:szCs w:val="24"/>
          <w:lang w:val="en-GB"/>
        </w:rPr>
        <w:t>SUMMARY RECORD</w:t>
      </w:r>
      <w:r>
        <w:rPr>
          <w:rFonts w:ascii="Arial" w:hAnsi="Arial" w:cs="Arial"/>
          <w:b/>
          <w:sz w:val="24"/>
          <w:szCs w:val="24"/>
          <w:lang w:val="en-GB"/>
        </w:rPr>
        <w:t xml:space="preserve"> OF THE</w:t>
      </w:r>
    </w:p>
    <w:p w14:paraId="062D3C88" w14:textId="77777777" w:rsidR="002450D7" w:rsidRDefault="002450D7" w:rsidP="00576421">
      <w:pPr>
        <w:spacing w:after="0" w:line="240" w:lineRule="auto"/>
        <w:jc w:val="center"/>
        <w:rPr>
          <w:rFonts w:ascii="Arial" w:hAnsi="Arial" w:cs="Arial"/>
          <w:b/>
          <w:sz w:val="24"/>
          <w:szCs w:val="24"/>
          <w:lang w:val="en-GB"/>
        </w:rPr>
      </w:pPr>
      <w:r w:rsidRPr="003F171B">
        <w:rPr>
          <w:rFonts w:ascii="Arial" w:hAnsi="Arial" w:cs="Arial"/>
          <w:b/>
          <w:sz w:val="24"/>
          <w:szCs w:val="24"/>
          <w:lang w:val="en-GB"/>
        </w:rPr>
        <w:t>WORKSHOP ON THE MONITORING FRAMEWORK OF THE ASEAN ROADMAP ON THE ELIMINATION OF THE WORST FORMS OF CHILD LABOUR BY 2025</w:t>
      </w:r>
    </w:p>
    <w:p w14:paraId="1077D7F8" w14:textId="77777777" w:rsidR="00204ECC" w:rsidRPr="003F171B" w:rsidRDefault="00204ECC" w:rsidP="00576421">
      <w:pPr>
        <w:spacing w:after="0" w:line="240" w:lineRule="auto"/>
        <w:jc w:val="center"/>
        <w:rPr>
          <w:rFonts w:ascii="Arial" w:hAnsi="Arial" w:cs="Arial"/>
          <w:b/>
          <w:sz w:val="24"/>
          <w:szCs w:val="24"/>
          <w:lang w:val="en-GB"/>
        </w:rPr>
      </w:pPr>
    </w:p>
    <w:p w14:paraId="60A4FF29" w14:textId="77777777" w:rsidR="002450D7" w:rsidRDefault="002450D7" w:rsidP="00576421">
      <w:pPr>
        <w:spacing w:after="0" w:line="240" w:lineRule="auto"/>
        <w:ind w:right="3"/>
        <w:jc w:val="center"/>
        <w:rPr>
          <w:rFonts w:ascii="Arial" w:hAnsi="Arial" w:cs="Arial"/>
          <w:b/>
          <w:sz w:val="24"/>
          <w:szCs w:val="24"/>
          <w:lang w:val="en-GB"/>
        </w:rPr>
      </w:pPr>
      <w:r w:rsidRPr="003F171B">
        <w:rPr>
          <w:rFonts w:ascii="Arial" w:hAnsi="Arial" w:cs="Arial"/>
          <w:b/>
          <w:sz w:val="24"/>
          <w:szCs w:val="24"/>
          <w:lang w:val="en-GB"/>
        </w:rPr>
        <w:t>VIRTUAL</w:t>
      </w:r>
      <w:r w:rsidR="00204ECC">
        <w:rPr>
          <w:rFonts w:ascii="Arial" w:hAnsi="Arial" w:cs="Arial"/>
          <w:b/>
          <w:sz w:val="24"/>
          <w:szCs w:val="24"/>
          <w:lang w:val="en-GB"/>
        </w:rPr>
        <w:t xml:space="preserve">, </w:t>
      </w:r>
      <w:r w:rsidRPr="003F171B">
        <w:rPr>
          <w:rFonts w:ascii="Arial" w:hAnsi="Arial" w:cs="Arial"/>
          <w:b/>
          <w:sz w:val="24"/>
          <w:szCs w:val="24"/>
          <w:lang w:val="en-GB"/>
        </w:rPr>
        <w:t>3 – 4 MARCH 2021</w:t>
      </w:r>
    </w:p>
    <w:p w14:paraId="34DDBF55" w14:textId="77777777" w:rsidR="00576421" w:rsidRPr="003F171B" w:rsidRDefault="00576421" w:rsidP="00576421">
      <w:pPr>
        <w:spacing w:after="0" w:line="240" w:lineRule="auto"/>
        <w:ind w:right="3"/>
        <w:jc w:val="center"/>
        <w:rPr>
          <w:rFonts w:ascii="Arial" w:hAnsi="Arial" w:cs="Arial"/>
          <w:b/>
          <w:sz w:val="24"/>
          <w:szCs w:val="24"/>
          <w:lang w:val="en-GB"/>
        </w:rPr>
      </w:pPr>
    </w:p>
    <w:p w14:paraId="3A01E7E3" w14:textId="77777777" w:rsidR="000872EE" w:rsidRDefault="000872EE" w:rsidP="00576421">
      <w:pPr>
        <w:spacing w:after="0" w:line="240" w:lineRule="auto"/>
        <w:ind w:right="3"/>
        <w:jc w:val="both"/>
        <w:rPr>
          <w:rFonts w:ascii="Arial" w:hAnsi="Arial" w:cs="Arial"/>
          <w:b/>
          <w:sz w:val="24"/>
          <w:szCs w:val="24"/>
          <w:u w:val="single"/>
          <w:lang w:val="en-GB"/>
        </w:rPr>
      </w:pPr>
    </w:p>
    <w:p w14:paraId="7629B84B" w14:textId="77777777" w:rsidR="002450D7" w:rsidRPr="00576421" w:rsidRDefault="00717EFA" w:rsidP="00576421">
      <w:pPr>
        <w:spacing w:after="0" w:line="240" w:lineRule="auto"/>
        <w:ind w:right="3"/>
        <w:jc w:val="both"/>
        <w:rPr>
          <w:rFonts w:ascii="Arial" w:hAnsi="Arial" w:cs="Arial"/>
          <w:b/>
          <w:sz w:val="24"/>
          <w:szCs w:val="24"/>
          <w:u w:val="single"/>
          <w:lang w:val="en-GB"/>
        </w:rPr>
      </w:pPr>
      <w:r w:rsidRPr="00576421">
        <w:rPr>
          <w:rFonts w:ascii="Arial" w:hAnsi="Arial" w:cs="Arial"/>
          <w:b/>
          <w:sz w:val="24"/>
          <w:szCs w:val="24"/>
          <w:u w:val="single"/>
          <w:lang w:val="en-GB"/>
        </w:rPr>
        <w:t>INTRODUCTION</w:t>
      </w:r>
    </w:p>
    <w:p w14:paraId="3990045E" w14:textId="77777777" w:rsidR="00576421" w:rsidRPr="003F171B" w:rsidRDefault="00576421" w:rsidP="00576421">
      <w:pPr>
        <w:spacing w:after="0" w:line="240" w:lineRule="auto"/>
        <w:ind w:right="3"/>
        <w:jc w:val="both"/>
        <w:rPr>
          <w:rFonts w:ascii="Arial" w:hAnsi="Arial" w:cs="Arial"/>
          <w:b/>
          <w:sz w:val="24"/>
          <w:szCs w:val="24"/>
          <w:lang w:val="en-GB"/>
        </w:rPr>
      </w:pPr>
    </w:p>
    <w:p w14:paraId="65044C02" w14:textId="77777777" w:rsidR="002450D7" w:rsidRDefault="002450D7" w:rsidP="00576421">
      <w:pPr>
        <w:pStyle w:val="ListParagraph"/>
        <w:numPr>
          <w:ilvl w:val="0"/>
          <w:numId w:val="1"/>
        </w:numPr>
        <w:spacing w:after="0" w:line="240" w:lineRule="auto"/>
        <w:ind w:left="567" w:right="3" w:hanging="567"/>
        <w:jc w:val="both"/>
        <w:rPr>
          <w:rFonts w:ascii="Arial" w:hAnsi="Arial" w:cs="Arial"/>
          <w:sz w:val="24"/>
          <w:szCs w:val="24"/>
          <w:lang w:val="en-GB"/>
        </w:rPr>
      </w:pPr>
      <w:r w:rsidRPr="003F171B">
        <w:rPr>
          <w:rFonts w:ascii="Arial" w:hAnsi="Arial" w:cs="Arial"/>
          <w:sz w:val="24"/>
          <w:szCs w:val="24"/>
          <w:lang w:val="en-GB"/>
        </w:rPr>
        <w:t xml:space="preserve">The Workshop on the Monitoring Framework of the ASEAN Roadmap on the Elimination of the Worst Forms of Child Labour by 2025 was convened virtually on 3-4 March 2021. The Workshop was </w:t>
      </w:r>
      <w:r w:rsidR="00471EC7" w:rsidRPr="003F171B">
        <w:rPr>
          <w:rFonts w:ascii="Arial" w:hAnsi="Arial" w:cs="Arial"/>
          <w:sz w:val="24"/>
          <w:szCs w:val="24"/>
          <w:lang w:val="en-GB"/>
        </w:rPr>
        <w:t>hosted</w:t>
      </w:r>
      <w:r w:rsidRPr="003F171B">
        <w:rPr>
          <w:rFonts w:ascii="Arial" w:hAnsi="Arial" w:cs="Arial"/>
          <w:sz w:val="24"/>
          <w:szCs w:val="24"/>
          <w:lang w:val="en-GB"/>
        </w:rPr>
        <w:t xml:space="preserve"> by the ASEAN Secretariat </w:t>
      </w:r>
      <w:r w:rsidR="00471EC7" w:rsidRPr="003F171B">
        <w:rPr>
          <w:rFonts w:ascii="Arial" w:hAnsi="Arial" w:cs="Arial"/>
          <w:sz w:val="24"/>
          <w:szCs w:val="24"/>
          <w:lang w:val="en-GB"/>
        </w:rPr>
        <w:t>with the support of</w:t>
      </w:r>
      <w:r w:rsidRPr="003F171B">
        <w:rPr>
          <w:rFonts w:ascii="Arial" w:hAnsi="Arial" w:cs="Arial"/>
          <w:sz w:val="24"/>
          <w:szCs w:val="24"/>
          <w:lang w:val="en-GB"/>
        </w:rPr>
        <w:t xml:space="preserve"> the International Labour Organization (ILO).</w:t>
      </w:r>
    </w:p>
    <w:p w14:paraId="70E4DBF7" w14:textId="77777777" w:rsidR="00576421" w:rsidRPr="003F171B" w:rsidRDefault="00576421" w:rsidP="00576421">
      <w:pPr>
        <w:pStyle w:val="ListParagraph"/>
        <w:spacing w:after="0" w:line="240" w:lineRule="auto"/>
        <w:ind w:left="567" w:right="3"/>
        <w:jc w:val="both"/>
        <w:rPr>
          <w:rFonts w:ascii="Arial" w:hAnsi="Arial" w:cs="Arial"/>
          <w:sz w:val="24"/>
          <w:szCs w:val="24"/>
          <w:lang w:val="en-GB"/>
        </w:rPr>
      </w:pPr>
    </w:p>
    <w:p w14:paraId="16D77A82" w14:textId="77777777" w:rsidR="002450D7" w:rsidRPr="00717EFA" w:rsidRDefault="002450D7" w:rsidP="00053C7C">
      <w:pPr>
        <w:pStyle w:val="ListParagraph"/>
        <w:numPr>
          <w:ilvl w:val="0"/>
          <w:numId w:val="1"/>
        </w:numPr>
        <w:spacing w:after="0" w:line="240" w:lineRule="auto"/>
        <w:ind w:left="567" w:right="3" w:hanging="567"/>
        <w:jc w:val="both"/>
        <w:rPr>
          <w:rFonts w:ascii="Arial" w:hAnsi="Arial" w:cs="Arial"/>
          <w:sz w:val="24"/>
          <w:szCs w:val="24"/>
          <w:lang w:val="en-GB"/>
        </w:rPr>
      </w:pPr>
      <w:r w:rsidRPr="00053C7C">
        <w:rPr>
          <w:rFonts w:ascii="Arial" w:hAnsi="Arial" w:cs="Arial"/>
          <w:sz w:val="24"/>
          <w:szCs w:val="24"/>
          <w:lang w:val="en-GB"/>
        </w:rPr>
        <w:t xml:space="preserve">Representatives </w:t>
      </w:r>
      <w:r w:rsidR="003E339B">
        <w:rPr>
          <w:rFonts w:ascii="Arial" w:hAnsi="Arial" w:cs="Arial"/>
          <w:sz w:val="24"/>
          <w:szCs w:val="24"/>
          <w:lang w:val="en-GB"/>
        </w:rPr>
        <w:t>of</w:t>
      </w:r>
      <w:r w:rsidRPr="00053C7C">
        <w:rPr>
          <w:rFonts w:ascii="Arial" w:hAnsi="Arial" w:cs="Arial"/>
          <w:sz w:val="24"/>
          <w:szCs w:val="24"/>
          <w:lang w:val="en-GB"/>
        </w:rPr>
        <w:t xml:space="preserve"> the ASEAN Senior Labour Officials Meeting (SLOM), Labour Inspectorates of ASEAN Member States, Senior Officials Meeting on Transnational Crime (SOMTC), Senior Officials Meeting on Social Welfare and Development (SOMSWD), ASEAN Community Statistical System Committee (ACSSC), ASEAN Inter-Governmental Commission on Human Rights (AICHR), ASEAN Commission on Promotion and Protection of the Rights of Women and Children (ACWC), Senior Officials Meeting on Rural Develop</w:t>
      </w:r>
      <w:r w:rsidRPr="00717EFA">
        <w:rPr>
          <w:rFonts w:ascii="Arial" w:hAnsi="Arial" w:cs="Arial"/>
          <w:sz w:val="24"/>
          <w:szCs w:val="24"/>
          <w:lang w:val="en-GB"/>
        </w:rPr>
        <w:t>ment and Poverty Eradication (SOMRDPE) and Senior Officials Meeting on Education</w:t>
      </w:r>
      <w:r w:rsidR="00051068" w:rsidRPr="00717EFA">
        <w:rPr>
          <w:rFonts w:ascii="Arial" w:hAnsi="Arial" w:cs="Arial"/>
          <w:sz w:val="24"/>
          <w:szCs w:val="24"/>
          <w:lang w:val="en-GB"/>
        </w:rPr>
        <w:t xml:space="preserve"> (SOM-ED)</w:t>
      </w:r>
      <w:r w:rsidRPr="00717EFA">
        <w:rPr>
          <w:rFonts w:ascii="Arial" w:hAnsi="Arial" w:cs="Arial"/>
          <w:sz w:val="24"/>
          <w:szCs w:val="24"/>
          <w:lang w:val="en-GB"/>
        </w:rPr>
        <w:t xml:space="preserve"> participated</w:t>
      </w:r>
      <w:r w:rsidR="006008B6" w:rsidRPr="00717EFA">
        <w:rPr>
          <w:rFonts w:ascii="Arial" w:hAnsi="Arial" w:cs="Arial"/>
          <w:sz w:val="24"/>
          <w:szCs w:val="24"/>
          <w:lang w:val="en-GB"/>
        </w:rPr>
        <w:t xml:space="preserve"> in</w:t>
      </w:r>
      <w:r w:rsidRPr="00717EFA">
        <w:rPr>
          <w:rFonts w:ascii="Arial" w:hAnsi="Arial" w:cs="Arial"/>
          <w:sz w:val="24"/>
          <w:szCs w:val="24"/>
          <w:lang w:val="en-GB"/>
        </w:rPr>
        <w:t xml:space="preserve"> the </w:t>
      </w:r>
      <w:r w:rsidR="00717EFA" w:rsidRPr="00717EFA">
        <w:rPr>
          <w:rFonts w:ascii="Arial" w:hAnsi="Arial" w:cs="Arial"/>
          <w:sz w:val="24"/>
          <w:szCs w:val="24"/>
          <w:lang w:val="en-GB"/>
        </w:rPr>
        <w:t>W</w:t>
      </w:r>
      <w:r w:rsidRPr="00717EFA">
        <w:rPr>
          <w:rFonts w:ascii="Arial" w:hAnsi="Arial" w:cs="Arial"/>
          <w:sz w:val="24"/>
          <w:szCs w:val="24"/>
          <w:lang w:val="en-GB"/>
        </w:rPr>
        <w:t xml:space="preserve">orkshop. </w:t>
      </w:r>
      <w:r w:rsidR="003E339B">
        <w:rPr>
          <w:rFonts w:ascii="Arial" w:hAnsi="Arial" w:cs="Arial"/>
          <w:sz w:val="24"/>
          <w:szCs w:val="24"/>
          <w:lang w:val="en-GB"/>
        </w:rPr>
        <w:t xml:space="preserve">Representatives of the ASEAN Secretariat, </w:t>
      </w:r>
      <w:r w:rsidR="00717EFA" w:rsidRPr="00717EFA">
        <w:rPr>
          <w:rFonts w:ascii="Arial" w:hAnsi="Arial" w:cs="Arial"/>
          <w:sz w:val="24"/>
          <w:szCs w:val="24"/>
          <w:lang w:val="en-GB"/>
        </w:rPr>
        <w:t xml:space="preserve">ILO, ASEAN-USAID Partnership for Regional Optimization within the Political-Security and Socio-Cultural Communities (PROSPECT), and the </w:t>
      </w:r>
      <w:r w:rsidR="006008B6" w:rsidRPr="00717EFA">
        <w:rPr>
          <w:rFonts w:ascii="Arial" w:hAnsi="Arial" w:cs="Arial"/>
          <w:sz w:val="24"/>
          <w:szCs w:val="24"/>
          <w:lang w:val="en-GB"/>
        </w:rPr>
        <w:t>regional c</w:t>
      </w:r>
      <w:r w:rsidRPr="00717EFA">
        <w:rPr>
          <w:rFonts w:ascii="Arial" w:hAnsi="Arial" w:cs="Arial"/>
          <w:sz w:val="24"/>
          <w:szCs w:val="24"/>
          <w:lang w:val="en-GB"/>
        </w:rPr>
        <w:t xml:space="preserve">onsultant were also in attendance. The agenda and list of delegates appear as </w:t>
      </w:r>
      <w:r w:rsidRPr="00717EFA">
        <w:rPr>
          <w:rFonts w:ascii="Arial" w:hAnsi="Arial" w:cs="Arial"/>
          <w:b/>
          <w:sz w:val="24"/>
          <w:szCs w:val="24"/>
          <w:lang w:val="en-GB"/>
        </w:rPr>
        <w:t>ANNEX 1</w:t>
      </w:r>
      <w:r w:rsidRPr="00717EFA">
        <w:rPr>
          <w:rFonts w:ascii="Arial" w:hAnsi="Arial" w:cs="Arial"/>
          <w:sz w:val="24"/>
          <w:szCs w:val="24"/>
          <w:lang w:val="en-GB"/>
        </w:rPr>
        <w:t xml:space="preserve"> and</w:t>
      </w:r>
      <w:r w:rsidR="00BE5DCA" w:rsidRPr="00717EFA">
        <w:rPr>
          <w:rFonts w:ascii="Arial" w:hAnsi="Arial" w:cs="Arial"/>
          <w:sz w:val="24"/>
          <w:szCs w:val="24"/>
          <w:lang w:val="en-GB"/>
        </w:rPr>
        <w:t xml:space="preserve"> </w:t>
      </w:r>
      <w:r w:rsidR="00BE5DCA" w:rsidRPr="00717EFA">
        <w:rPr>
          <w:rFonts w:ascii="Arial" w:hAnsi="Arial" w:cs="Arial"/>
          <w:b/>
          <w:sz w:val="24"/>
          <w:szCs w:val="24"/>
          <w:lang w:val="en-GB"/>
        </w:rPr>
        <w:t>ANNEX</w:t>
      </w:r>
      <w:r w:rsidRPr="00717EFA">
        <w:rPr>
          <w:rFonts w:ascii="Arial" w:hAnsi="Arial" w:cs="Arial"/>
          <w:sz w:val="24"/>
          <w:szCs w:val="24"/>
          <w:lang w:val="en-GB"/>
        </w:rPr>
        <w:t xml:space="preserve"> </w:t>
      </w:r>
      <w:r w:rsidRPr="00717EFA">
        <w:rPr>
          <w:rFonts w:ascii="Arial" w:hAnsi="Arial" w:cs="Arial"/>
          <w:b/>
          <w:sz w:val="24"/>
          <w:szCs w:val="24"/>
          <w:lang w:val="en-GB"/>
        </w:rPr>
        <w:t>2</w:t>
      </w:r>
      <w:r w:rsidRPr="00717EFA">
        <w:rPr>
          <w:rFonts w:ascii="Arial" w:hAnsi="Arial" w:cs="Arial"/>
          <w:sz w:val="24"/>
          <w:szCs w:val="24"/>
          <w:lang w:val="en-GB"/>
        </w:rPr>
        <w:t>, respectively.</w:t>
      </w:r>
    </w:p>
    <w:p w14:paraId="638396BB" w14:textId="77777777" w:rsidR="00576421" w:rsidRPr="003F171B" w:rsidRDefault="00576421" w:rsidP="00576421">
      <w:pPr>
        <w:pStyle w:val="ListParagraph"/>
        <w:spacing w:after="0" w:line="240" w:lineRule="auto"/>
        <w:ind w:left="567" w:right="3"/>
        <w:jc w:val="both"/>
        <w:rPr>
          <w:rFonts w:ascii="Arial" w:hAnsi="Arial" w:cs="Arial"/>
          <w:sz w:val="24"/>
          <w:szCs w:val="24"/>
          <w:lang w:val="en-GB"/>
        </w:rPr>
      </w:pPr>
    </w:p>
    <w:p w14:paraId="4A3A650A" w14:textId="77777777" w:rsidR="002450D7" w:rsidRDefault="00717EFA" w:rsidP="00576421">
      <w:pPr>
        <w:spacing w:after="0" w:line="240" w:lineRule="auto"/>
        <w:ind w:right="3"/>
        <w:jc w:val="both"/>
        <w:rPr>
          <w:rFonts w:ascii="Arial" w:hAnsi="Arial" w:cs="Arial"/>
          <w:b/>
          <w:sz w:val="24"/>
          <w:szCs w:val="24"/>
          <w:u w:val="single"/>
          <w:lang w:val="en-GB"/>
        </w:rPr>
      </w:pPr>
      <w:r w:rsidRPr="00576421">
        <w:rPr>
          <w:rFonts w:ascii="Arial" w:hAnsi="Arial" w:cs="Arial"/>
          <w:b/>
          <w:sz w:val="24"/>
          <w:szCs w:val="24"/>
          <w:u w:val="single"/>
          <w:lang w:val="en-GB"/>
        </w:rPr>
        <w:t>OPENING SESSION</w:t>
      </w:r>
    </w:p>
    <w:p w14:paraId="3D431A0F" w14:textId="77777777" w:rsidR="00576421" w:rsidRPr="00576421" w:rsidRDefault="00576421" w:rsidP="00576421">
      <w:pPr>
        <w:spacing w:after="0" w:line="240" w:lineRule="auto"/>
        <w:ind w:right="3"/>
        <w:jc w:val="both"/>
        <w:rPr>
          <w:rFonts w:ascii="Arial" w:hAnsi="Arial" w:cs="Arial"/>
          <w:b/>
          <w:sz w:val="24"/>
          <w:szCs w:val="24"/>
          <w:u w:val="single"/>
          <w:lang w:val="en-GB"/>
        </w:rPr>
      </w:pPr>
    </w:p>
    <w:p w14:paraId="524B7ABA" w14:textId="77777777" w:rsidR="00E8526A" w:rsidRPr="001277DC" w:rsidRDefault="006008B6" w:rsidP="001277DC">
      <w:pPr>
        <w:pStyle w:val="ListParagraph"/>
        <w:numPr>
          <w:ilvl w:val="0"/>
          <w:numId w:val="1"/>
        </w:numPr>
        <w:ind w:left="567" w:hanging="567"/>
        <w:jc w:val="both"/>
        <w:rPr>
          <w:rFonts w:ascii="Arial" w:hAnsi="Arial" w:cs="Arial"/>
          <w:sz w:val="24"/>
          <w:szCs w:val="24"/>
          <w:lang w:val="en-GB"/>
        </w:rPr>
      </w:pPr>
      <w:r w:rsidRPr="001277DC">
        <w:rPr>
          <w:rFonts w:ascii="Arial" w:hAnsi="Arial" w:cs="Arial"/>
          <w:sz w:val="24"/>
          <w:szCs w:val="24"/>
          <w:lang w:val="en-GB"/>
        </w:rPr>
        <w:t xml:space="preserve">Ms. </w:t>
      </w:r>
      <w:proofErr w:type="spellStart"/>
      <w:r w:rsidRPr="001277DC">
        <w:rPr>
          <w:rFonts w:ascii="Arial" w:hAnsi="Arial" w:cs="Arial"/>
          <w:sz w:val="24"/>
          <w:szCs w:val="24"/>
          <w:lang w:val="en-GB"/>
        </w:rPr>
        <w:t>Rodora</w:t>
      </w:r>
      <w:proofErr w:type="spellEnd"/>
      <w:r w:rsidRPr="001277DC">
        <w:rPr>
          <w:rFonts w:ascii="Arial" w:hAnsi="Arial" w:cs="Arial"/>
          <w:sz w:val="24"/>
          <w:szCs w:val="24"/>
          <w:lang w:val="en-GB"/>
        </w:rPr>
        <w:t xml:space="preserve"> T. </w:t>
      </w:r>
      <w:proofErr w:type="spellStart"/>
      <w:r w:rsidRPr="001277DC">
        <w:rPr>
          <w:rFonts w:ascii="Arial" w:hAnsi="Arial" w:cs="Arial"/>
          <w:sz w:val="24"/>
          <w:szCs w:val="24"/>
          <w:lang w:val="en-GB"/>
        </w:rPr>
        <w:t>Babaran</w:t>
      </w:r>
      <w:proofErr w:type="spellEnd"/>
      <w:r w:rsidRPr="001277DC">
        <w:rPr>
          <w:rFonts w:ascii="Arial" w:hAnsi="Arial" w:cs="Arial"/>
          <w:sz w:val="24"/>
          <w:szCs w:val="24"/>
          <w:lang w:val="en-GB"/>
        </w:rPr>
        <w:t>, Director, Human Development Directorate</w:t>
      </w:r>
      <w:r w:rsidR="00CE09AB" w:rsidRPr="001277DC">
        <w:rPr>
          <w:rFonts w:ascii="Arial" w:hAnsi="Arial" w:cs="Arial"/>
          <w:sz w:val="24"/>
          <w:szCs w:val="24"/>
          <w:lang w:val="en-GB"/>
        </w:rPr>
        <w:t xml:space="preserve"> of</w:t>
      </w:r>
      <w:r w:rsidRPr="001277DC">
        <w:rPr>
          <w:rFonts w:ascii="Arial" w:hAnsi="Arial" w:cs="Arial"/>
          <w:sz w:val="24"/>
          <w:szCs w:val="24"/>
          <w:lang w:val="en-GB"/>
        </w:rPr>
        <w:t xml:space="preserve"> the ASEAN Secretariat delivered</w:t>
      </w:r>
      <w:r w:rsidR="00CE09AB" w:rsidRPr="001277DC">
        <w:rPr>
          <w:rFonts w:ascii="Arial" w:hAnsi="Arial" w:cs="Arial"/>
          <w:sz w:val="24"/>
          <w:szCs w:val="24"/>
          <w:lang w:val="en-GB"/>
        </w:rPr>
        <w:t xml:space="preserve"> </w:t>
      </w:r>
      <w:r w:rsidRPr="001277DC">
        <w:rPr>
          <w:rFonts w:ascii="Arial" w:hAnsi="Arial" w:cs="Arial"/>
          <w:sz w:val="24"/>
          <w:szCs w:val="24"/>
          <w:lang w:val="en-GB"/>
        </w:rPr>
        <w:t xml:space="preserve">remarks on behalf of </w:t>
      </w:r>
      <w:r w:rsidR="00717EFA" w:rsidRPr="001277DC">
        <w:rPr>
          <w:rFonts w:ascii="Arial" w:hAnsi="Arial" w:cs="Arial"/>
          <w:sz w:val="24"/>
          <w:szCs w:val="24"/>
          <w:lang w:val="en-GB"/>
        </w:rPr>
        <w:t xml:space="preserve">H.E. Kung </w:t>
      </w:r>
      <w:proofErr w:type="spellStart"/>
      <w:r w:rsidR="00717EFA" w:rsidRPr="001277DC">
        <w:rPr>
          <w:rFonts w:ascii="Arial" w:hAnsi="Arial" w:cs="Arial"/>
          <w:sz w:val="24"/>
          <w:szCs w:val="24"/>
          <w:lang w:val="en-GB"/>
        </w:rPr>
        <w:t>Phoak</w:t>
      </w:r>
      <w:proofErr w:type="spellEnd"/>
      <w:r w:rsidR="00717EFA" w:rsidRPr="001277DC">
        <w:rPr>
          <w:rFonts w:ascii="Arial" w:hAnsi="Arial" w:cs="Arial"/>
          <w:sz w:val="24"/>
          <w:szCs w:val="24"/>
          <w:lang w:val="en-GB"/>
        </w:rPr>
        <w:t xml:space="preserve">, </w:t>
      </w:r>
      <w:r w:rsidRPr="001277DC">
        <w:rPr>
          <w:rFonts w:ascii="Arial" w:hAnsi="Arial" w:cs="Arial"/>
          <w:sz w:val="24"/>
          <w:szCs w:val="24"/>
          <w:lang w:val="en-GB"/>
        </w:rPr>
        <w:t xml:space="preserve">the ASEAN Deputy Secretary-General for </w:t>
      </w:r>
      <w:r w:rsidR="00CE09AB" w:rsidRPr="001277DC">
        <w:rPr>
          <w:rFonts w:ascii="Arial" w:hAnsi="Arial" w:cs="Arial"/>
          <w:sz w:val="24"/>
          <w:szCs w:val="24"/>
          <w:lang w:val="en-GB"/>
        </w:rPr>
        <w:t>ASEAN Socio-Cultural Community (</w:t>
      </w:r>
      <w:r w:rsidRPr="001277DC">
        <w:rPr>
          <w:rFonts w:ascii="Arial" w:hAnsi="Arial" w:cs="Arial"/>
          <w:sz w:val="24"/>
          <w:szCs w:val="24"/>
          <w:lang w:val="en-GB"/>
        </w:rPr>
        <w:t>ASCC</w:t>
      </w:r>
      <w:r w:rsidR="00CE09AB" w:rsidRPr="001277DC">
        <w:rPr>
          <w:rFonts w:ascii="Arial" w:hAnsi="Arial" w:cs="Arial"/>
          <w:sz w:val="24"/>
          <w:szCs w:val="24"/>
          <w:lang w:val="en-GB"/>
        </w:rPr>
        <w:t>) of</w:t>
      </w:r>
      <w:r w:rsidRPr="001277DC">
        <w:rPr>
          <w:rFonts w:ascii="Arial" w:hAnsi="Arial" w:cs="Arial"/>
          <w:sz w:val="24"/>
          <w:szCs w:val="24"/>
          <w:lang w:val="en-GB"/>
        </w:rPr>
        <w:t xml:space="preserve"> the ASEA</w:t>
      </w:r>
      <w:r w:rsidR="00CE09AB" w:rsidRPr="001277DC">
        <w:rPr>
          <w:rFonts w:ascii="Arial" w:hAnsi="Arial" w:cs="Arial"/>
          <w:sz w:val="24"/>
          <w:szCs w:val="24"/>
          <w:lang w:val="en-GB"/>
        </w:rPr>
        <w:t>N Secretariat</w:t>
      </w:r>
      <w:r w:rsidR="00717EFA" w:rsidRPr="001277DC">
        <w:rPr>
          <w:rFonts w:ascii="Arial" w:hAnsi="Arial" w:cs="Arial"/>
          <w:sz w:val="24"/>
          <w:szCs w:val="24"/>
          <w:lang w:val="en-GB"/>
        </w:rPr>
        <w:t xml:space="preserve">. </w:t>
      </w:r>
      <w:r w:rsidR="00E8526A">
        <w:rPr>
          <w:rFonts w:ascii="Arial" w:hAnsi="Arial" w:cs="Arial"/>
          <w:sz w:val="24"/>
          <w:szCs w:val="24"/>
          <w:lang w:val="en-GB"/>
        </w:rPr>
        <w:t>A</w:t>
      </w:r>
      <w:r w:rsidR="00E8526A" w:rsidRPr="001277DC">
        <w:rPr>
          <w:rFonts w:ascii="Arial" w:hAnsi="Arial" w:cs="Arial"/>
          <w:sz w:val="24"/>
          <w:szCs w:val="24"/>
          <w:lang w:val="en-GB"/>
        </w:rPr>
        <w:t>gainst the background of the adverse impacts of COVID-19 pandemic which have exacerbated the risk of vulnerable children falling into child labour practices,</w:t>
      </w:r>
      <w:r w:rsidR="00E8526A" w:rsidRPr="00E8526A">
        <w:rPr>
          <w:rFonts w:ascii="Arial" w:hAnsi="Arial" w:cs="Arial"/>
          <w:sz w:val="24"/>
          <w:szCs w:val="24"/>
          <w:lang w:val="en-GB"/>
        </w:rPr>
        <w:t xml:space="preserve"> </w:t>
      </w:r>
      <w:r w:rsidR="00E8526A" w:rsidRPr="001B7E97">
        <w:rPr>
          <w:rFonts w:ascii="Arial" w:hAnsi="Arial" w:cs="Arial"/>
          <w:sz w:val="24"/>
          <w:szCs w:val="24"/>
          <w:lang w:val="en-GB"/>
        </w:rPr>
        <w:t xml:space="preserve">Ms. </w:t>
      </w:r>
      <w:proofErr w:type="spellStart"/>
      <w:r w:rsidR="00E8526A" w:rsidRPr="001B7E97">
        <w:rPr>
          <w:rFonts w:ascii="Arial" w:hAnsi="Arial" w:cs="Arial"/>
          <w:sz w:val="24"/>
          <w:szCs w:val="24"/>
          <w:lang w:val="en-GB"/>
        </w:rPr>
        <w:t>Babaran</w:t>
      </w:r>
      <w:proofErr w:type="spellEnd"/>
      <w:r w:rsidR="00E8526A" w:rsidRPr="001B7E97">
        <w:rPr>
          <w:rFonts w:ascii="Arial" w:hAnsi="Arial" w:cs="Arial"/>
          <w:sz w:val="24"/>
          <w:szCs w:val="24"/>
          <w:lang w:val="en-GB"/>
        </w:rPr>
        <w:t xml:space="preserve"> highlighted that</w:t>
      </w:r>
      <w:r w:rsidR="00E8526A" w:rsidRPr="001277DC">
        <w:rPr>
          <w:rFonts w:ascii="Arial" w:hAnsi="Arial" w:cs="Arial"/>
          <w:sz w:val="24"/>
          <w:szCs w:val="24"/>
          <w:lang w:val="en-GB"/>
        </w:rPr>
        <w:t xml:space="preserve"> </w:t>
      </w:r>
      <w:r w:rsidR="00E8526A">
        <w:rPr>
          <w:rFonts w:ascii="Arial" w:hAnsi="Arial" w:cs="Arial"/>
          <w:sz w:val="24"/>
          <w:szCs w:val="24"/>
          <w:lang w:val="en-GB"/>
        </w:rPr>
        <w:t xml:space="preserve">the </w:t>
      </w:r>
      <w:r w:rsidR="00E8526A" w:rsidRPr="001277DC">
        <w:rPr>
          <w:rFonts w:ascii="Arial" w:hAnsi="Arial" w:cs="Arial"/>
          <w:sz w:val="24"/>
          <w:szCs w:val="24"/>
          <w:lang w:val="en-GB"/>
        </w:rPr>
        <w:t xml:space="preserve">protection of children, as the future of ASEAN, should be put at the centre of recovery policies and measures. She further reiterated that </w:t>
      </w:r>
      <w:r w:rsidR="00E8526A">
        <w:rPr>
          <w:rFonts w:ascii="Arial" w:hAnsi="Arial" w:cs="Arial"/>
          <w:sz w:val="24"/>
          <w:szCs w:val="24"/>
          <w:lang w:val="en-GB"/>
        </w:rPr>
        <w:t>following</w:t>
      </w:r>
      <w:r w:rsidR="00E8526A" w:rsidRPr="001277DC">
        <w:rPr>
          <w:rFonts w:ascii="Arial" w:hAnsi="Arial" w:cs="Arial"/>
          <w:sz w:val="24"/>
          <w:szCs w:val="24"/>
          <w:lang w:val="en-GB"/>
        </w:rPr>
        <w:t xml:space="preserve"> the adoption of the ASEAN Roadmap of the Elimination of the Worst Forms of Child Labour by 2025, the implementation needs coordinated and cohesive efforts of relevant ASEAN Bodies. She underscored that the </w:t>
      </w:r>
      <w:r w:rsidR="00E8526A" w:rsidRPr="001277DC">
        <w:rPr>
          <w:rFonts w:ascii="Arial" w:hAnsi="Arial" w:cs="Arial"/>
          <w:sz w:val="24"/>
          <w:szCs w:val="24"/>
          <w:lang w:val="en-GB"/>
        </w:rPr>
        <w:lastRenderedPageBreak/>
        <w:t xml:space="preserve">Workshop </w:t>
      </w:r>
      <w:r w:rsidR="00E8526A">
        <w:rPr>
          <w:rFonts w:ascii="Arial" w:hAnsi="Arial" w:cs="Arial"/>
          <w:sz w:val="24"/>
          <w:szCs w:val="24"/>
          <w:lang w:val="en-GB"/>
        </w:rPr>
        <w:t>aimed</w:t>
      </w:r>
      <w:r w:rsidR="00E8526A" w:rsidRPr="001277DC">
        <w:rPr>
          <w:rFonts w:ascii="Arial" w:hAnsi="Arial" w:cs="Arial"/>
          <w:sz w:val="24"/>
          <w:szCs w:val="24"/>
          <w:lang w:val="en-GB"/>
        </w:rPr>
        <w:t xml:space="preserve"> to facilitate fruitful discussion among those ASEAN Bodies on how to move forward with the monitoring framework of the ASEAN Roadmap. The data collection during in the monitoring framework is key to generate a more fine-grained picture of the nature and extent of child labour in the region and to tailor evidence-based policies towards the elimination of the worst form of child labour in the region.</w:t>
      </w:r>
      <w:r w:rsidR="00E8526A" w:rsidRPr="00E8526A">
        <w:rPr>
          <w:rFonts w:ascii="Arial" w:hAnsi="Arial" w:cs="Arial"/>
          <w:sz w:val="24"/>
          <w:szCs w:val="24"/>
          <w:lang w:val="en-GB"/>
        </w:rPr>
        <w:t xml:space="preserve"> </w:t>
      </w:r>
      <w:r w:rsidR="00E8526A" w:rsidRPr="003F171B">
        <w:rPr>
          <w:rFonts w:ascii="Arial" w:hAnsi="Arial" w:cs="Arial"/>
          <w:sz w:val="24"/>
          <w:szCs w:val="24"/>
          <w:lang w:val="en-GB"/>
        </w:rPr>
        <w:t>The remark</w:t>
      </w:r>
      <w:r w:rsidR="00E8526A">
        <w:rPr>
          <w:rFonts w:ascii="Arial" w:hAnsi="Arial" w:cs="Arial"/>
          <w:sz w:val="24"/>
          <w:szCs w:val="24"/>
          <w:lang w:val="en-GB"/>
        </w:rPr>
        <w:t>s</w:t>
      </w:r>
      <w:r w:rsidR="00E8526A" w:rsidRPr="003F171B">
        <w:rPr>
          <w:rFonts w:ascii="Arial" w:hAnsi="Arial" w:cs="Arial"/>
          <w:sz w:val="24"/>
          <w:szCs w:val="24"/>
          <w:lang w:val="en-GB"/>
        </w:rPr>
        <w:t xml:space="preserve"> of Ms. </w:t>
      </w:r>
      <w:proofErr w:type="spellStart"/>
      <w:r w:rsidR="00E8526A" w:rsidRPr="003F171B">
        <w:rPr>
          <w:rFonts w:ascii="Arial" w:hAnsi="Arial" w:cs="Arial"/>
          <w:sz w:val="24"/>
          <w:szCs w:val="24"/>
          <w:lang w:val="en-GB"/>
        </w:rPr>
        <w:t>Rodora</w:t>
      </w:r>
      <w:proofErr w:type="spellEnd"/>
      <w:r w:rsidR="00E8526A" w:rsidRPr="003F171B">
        <w:rPr>
          <w:rFonts w:ascii="Arial" w:hAnsi="Arial" w:cs="Arial"/>
          <w:sz w:val="24"/>
          <w:szCs w:val="24"/>
          <w:lang w:val="en-GB"/>
        </w:rPr>
        <w:t xml:space="preserve"> T. </w:t>
      </w:r>
      <w:proofErr w:type="spellStart"/>
      <w:r w:rsidR="00E8526A" w:rsidRPr="003F171B">
        <w:rPr>
          <w:rFonts w:ascii="Arial" w:hAnsi="Arial" w:cs="Arial"/>
          <w:sz w:val="24"/>
          <w:szCs w:val="24"/>
          <w:lang w:val="en-GB"/>
        </w:rPr>
        <w:t>Babaran</w:t>
      </w:r>
      <w:proofErr w:type="spellEnd"/>
      <w:r w:rsidR="00E8526A" w:rsidRPr="003F171B">
        <w:rPr>
          <w:rFonts w:ascii="Arial" w:hAnsi="Arial" w:cs="Arial"/>
          <w:sz w:val="24"/>
          <w:szCs w:val="24"/>
          <w:lang w:val="en-GB"/>
        </w:rPr>
        <w:t xml:space="preserve"> appear</w:t>
      </w:r>
      <w:r w:rsidR="00E8526A">
        <w:rPr>
          <w:rFonts w:ascii="Arial" w:hAnsi="Arial" w:cs="Arial"/>
          <w:sz w:val="24"/>
          <w:szCs w:val="24"/>
          <w:lang w:val="en-GB"/>
        </w:rPr>
        <w:t>s</w:t>
      </w:r>
      <w:r w:rsidR="00E8526A" w:rsidRPr="003F171B">
        <w:rPr>
          <w:rFonts w:ascii="Arial" w:hAnsi="Arial" w:cs="Arial"/>
          <w:sz w:val="24"/>
          <w:szCs w:val="24"/>
          <w:lang w:val="en-GB"/>
        </w:rPr>
        <w:t xml:space="preserve"> as </w:t>
      </w:r>
      <w:r w:rsidR="00E8526A" w:rsidRPr="00BE5DCA">
        <w:rPr>
          <w:rFonts w:ascii="Arial" w:hAnsi="Arial" w:cs="Arial"/>
          <w:b/>
          <w:sz w:val="24"/>
          <w:szCs w:val="24"/>
          <w:lang w:val="en-GB"/>
        </w:rPr>
        <w:t>ANNEX 3</w:t>
      </w:r>
    </w:p>
    <w:p w14:paraId="34B02423" w14:textId="77777777" w:rsidR="00E8526A" w:rsidRDefault="00E8526A" w:rsidP="001277DC">
      <w:pPr>
        <w:pStyle w:val="ListParagraph"/>
        <w:spacing w:after="0" w:line="240" w:lineRule="auto"/>
        <w:ind w:left="567" w:right="3"/>
        <w:jc w:val="both"/>
        <w:rPr>
          <w:rFonts w:ascii="Arial" w:hAnsi="Arial" w:cs="Arial"/>
          <w:sz w:val="24"/>
          <w:szCs w:val="24"/>
          <w:lang w:val="en-GB"/>
        </w:rPr>
      </w:pPr>
    </w:p>
    <w:p w14:paraId="64672223" w14:textId="77777777" w:rsidR="006008B6" w:rsidRPr="001277DC" w:rsidRDefault="00E8526A" w:rsidP="001277DC">
      <w:pPr>
        <w:pStyle w:val="ListParagraph"/>
        <w:numPr>
          <w:ilvl w:val="0"/>
          <w:numId w:val="1"/>
        </w:numPr>
        <w:ind w:left="567" w:hanging="567"/>
        <w:jc w:val="both"/>
      </w:pPr>
      <w:r w:rsidRPr="001277DC">
        <w:rPr>
          <w:rFonts w:ascii="Arial" w:hAnsi="Arial" w:cs="Arial"/>
          <w:sz w:val="24"/>
          <w:szCs w:val="24"/>
          <w:lang w:val="en-GB"/>
        </w:rPr>
        <w:t>T</w:t>
      </w:r>
      <w:r w:rsidR="00CE09AB" w:rsidRPr="001277DC">
        <w:rPr>
          <w:rFonts w:ascii="Arial" w:hAnsi="Arial" w:cs="Arial"/>
          <w:sz w:val="24"/>
          <w:szCs w:val="24"/>
          <w:lang w:val="en-GB"/>
        </w:rPr>
        <w:t xml:space="preserve">he remarks of Ms. Indah </w:t>
      </w:r>
      <w:proofErr w:type="spellStart"/>
      <w:r w:rsidR="00CE09AB" w:rsidRPr="001277DC">
        <w:rPr>
          <w:rFonts w:ascii="Arial" w:hAnsi="Arial" w:cs="Arial"/>
          <w:sz w:val="24"/>
          <w:szCs w:val="24"/>
          <w:lang w:val="en-GB"/>
        </w:rPr>
        <w:t>Anggoro</w:t>
      </w:r>
      <w:proofErr w:type="spellEnd"/>
      <w:r w:rsidR="00CE09AB" w:rsidRPr="001277DC">
        <w:rPr>
          <w:rFonts w:ascii="Arial" w:hAnsi="Arial" w:cs="Arial"/>
          <w:sz w:val="24"/>
          <w:szCs w:val="24"/>
          <w:lang w:val="en-GB"/>
        </w:rPr>
        <w:t xml:space="preserve"> Putri, Head of International Cooperation Bureau, Ministry of Manpower of Indonesia, on behalf of the Senior Labour Officials Meeting (SLOM) Chair</w:t>
      </w:r>
      <w:r w:rsidRPr="001277DC">
        <w:rPr>
          <w:rFonts w:ascii="Arial" w:hAnsi="Arial" w:cs="Arial"/>
          <w:sz w:val="24"/>
          <w:szCs w:val="24"/>
          <w:lang w:val="en-GB"/>
        </w:rPr>
        <w:t xml:space="preserve">, underscored that child labour is one of the fundamental labour issues that requires collaboration between stakeholders. </w:t>
      </w:r>
      <w:r>
        <w:rPr>
          <w:rFonts w:ascii="Arial" w:hAnsi="Arial" w:cs="Arial"/>
          <w:sz w:val="24"/>
          <w:szCs w:val="24"/>
          <w:lang w:val="en-GB"/>
        </w:rPr>
        <w:t>She</w:t>
      </w:r>
      <w:r w:rsidRPr="001277DC">
        <w:rPr>
          <w:rFonts w:ascii="Arial" w:hAnsi="Arial" w:cs="Arial"/>
          <w:sz w:val="24"/>
          <w:szCs w:val="24"/>
          <w:lang w:val="en-GB"/>
        </w:rPr>
        <w:t xml:space="preserve"> reiterated that the ASEAN Roadmap provided a guidance to ASEAN Member States for the next five years to work together towards the elimination of the worst forms of child labour</w:t>
      </w:r>
      <w:r w:rsidR="00AC163B">
        <w:rPr>
          <w:rFonts w:ascii="Arial" w:hAnsi="Arial" w:cs="Arial"/>
          <w:sz w:val="24"/>
          <w:szCs w:val="24"/>
          <w:lang w:val="en-GB"/>
        </w:rPr>
        <w:t xml:space="preserve"> </w:t>
      </w:r>
      <w:r w:rsidR="00AC04FD">
        <w:rPr>
          <w:rFonts w:ascii="Arial" w:hAnsi="Arial" w:cs="Arial"/>
          <w:sz w:val="24"/>
          <w:szCs w:val="24"/>
          <w:lang w:val="en-GB"/>
        </w:rPr>
        <w:t>and</w:t>
      </w:r>
      <w:r w:rsidRPr="001277DC">
        <w:rPr>
          <w:rFonts w:ascii="Arial" w:hAnsi="Arial" w:cs="Arial"/>
          <w:sz w:val="24"/>
          <w:szCs w:val="24"/>
          <w:lang w:val="en-GB"/>
        </w:rPr>
        <w:t xml:space="preserve"> thanked all ASEAN Member States for their involvement in the development of the Framework and invited all delegates to jointly accelerate the action to </w:t>
      </w:r>
      <w:r>
        <w:rPr>
          <w:rFonts w:ascii="Arial" w:hAnsi="Arial" w:cs="Arial"/>
          <w:sz w:val="24"/>
          <w:szCs w:val="24"/>
          <w:lang w:val="en-GB"/>
        </w:rPr>
        <w:t>eliminate</w:t>
      </w:r>
      <w:r w:rsidRPr="001277DC">
        <w:rPr>
          <w:rFonts w:ascii="Arial" w:hAnsi="Arial" w:cs="Arial"/>
          <w:sz w:val="24"/>
          <w:szCs w:val="24"/>
          <w:lang w:val="en-GB"/>
        </w:rPr>
        <w:t xml:space="preserve"> child labour in the region. </w:t>
      </w:r>
      <w:r w:rsidR="006008B6" w:rsidRPr="001277DC">
        <w:rPr>
          <w:rFonts w:ascii="Arial" w:hAnsi="Arial" w:cs="Arial"/>
          <w:sz w:val="24"/>
          <w:szCs w:val="24"/>
          <w:lang w:val="en-GB"/>
        </w:rPr>
        <w:t>The remark</w:t>
      </w:r>
      <w:r w:rsidR="000025C1" w:rsidRPr="001277DC">
        <w:rPr>
          <w:rFonts w:ascii="Arial" w:hAnsi="Arial" w:cs="Arial"/>
          <w:sz w:val="24"/>
          <w:szCs w:val="24"/>
          <w:lang w:val="en-GB"/>
        </w:rPr>
        <w:t>s</w:t>
      </w:r>
      <w:r w:rsidR="00CE09AB" w:rsidRPr="001277DC">
        <w:rPr>
          <w:rFonts w:ascii="Arial" w:hAnsi="Arial" w:cs="Arial"/>
          <w:sz w:val="24"/>
          <w:szCs w:val="24"/>
          <w:lang w:val="en-GB"/>
        </w:rPr>
        <w:t xml:space="preserve"> of Ms. Indah </w:t>
      </w:r>
      <w:proofErr w:type="spellStart"/>
      <w:r w:rsidR="00CE09AB" w:rsidRPr="001277DC">
        <w:rPr>
          <w:rFonts w:ascii="Arial" w:hAnsi="Arial" w:cs="Arial"/>
          <w:sz w:val="24"/>
          <w:szCs w:val="24"/>
          <w:lang w:val="en-GB"/>
        </w:rPr>
        <w:t>Anggoro</w:t>
      </w:r>
      <w:proofErr w:type="spellEnd"/>
      <w:r w:rsidR="00CE09AB" w:rsidRPr="001277DC">
        <w:rPr>
          <w:rFonts w:ascii="Arial" w:hAnsi="Arial" w:cs="Arial"/>
          <w:sz w:val="24"/>
          <w:szCs w:val="24"/>
          <w:lang w:val="en-GB"/>
        </w:rPr>
        <w:t xml:space="preserve"> Putri</w:t>
      </w:r>
      <w:r w:rsidR="006008B6" w:rsidRPr="001277DC">
        <w:rPr>
          <w:rFonts w:ascii="Arial" w:hAnsi="Arial" w:cs="Arial"/>
          <w:sz w:val="24"/>
          <w:szCs w:val="24"/>
          <w:lang w:val="en-GB"/>
        </w:rPr>
        <w:t xml:space="preserve"> appear</w:t>
      </w:r>
      <w:r w:rsidRPr="001277DC">
        <w:rPr>
          <w:rFonts w:ascii="Arial" w:hAnsi="Arial" w:cs="Arial"/>
          <w:sz w:val="24"/>
          <w:szCs w:val="24"/>
          <w:lang w:val="en-GB"/>
        </w:rPr>
        <w:t>s</w:t>
      </w:r>
      <w:r w:rsidR="006008B6" w:rsidRPr="001277DC">
        <w:rPr>
          <w:rFonts w:ascii="Arial" w:hAnsi="Arial" w:cs="Arial"/>
          <w:sz w:val="24"/>
          <w:szCs w:val="24"/>
          <w:lang w:val="en-GB"/>
        </w:rPr>
        <w:t xml:space="preserve"> as </w:t>
      </w:r>
      <w:r w:rsidR="006008B6" w:rsidRPr="001277DC">
        <w:rPr>
          <w:rFonts w:ascii="Arial" w:hAnsi="Arial" w:cs="Arial"/>
          <w:b/>
          <w:sz w:val="24"/>
          <w:szCs w:val="24"/>
          <w:lang w:val="en-GB"/>
        </w:rPr>
        <w:t>ANNEX 4</w:t>
      </w:r>
      <w:r w:rsidR="006008B6" w:rsidRPr="001277DC">
        <w:rPr>
          <w:rFonts w:ascii="Arial" w:hAnsi="Arial" w:cs="Arial"/>
          <w:sz w:val="24"/>
          <w:szCs w:val="24"/>
          <w:lang w:val="en-GB"/>
        </w:rPr>
        <w:t>.</w:t>
      </w:r>
    </w:p>
    <w:p w14:paraId="6395873B" w14:textId="77777777" w:rsidR="006008B6" w:rsidRPr="003F171B" w:rsidRDefault="006008B6" w:rsidP="00576421">
      <w:pPr>
        <w:pStyle w:val="ListParagraph"/>
        <w:spacing w:after="0" w:line="240" w:lineRule="auto"/>
        <w:ind w:left="0" w:right="3"/>
        <w:jc w:val="both"/>
        <w:rPr>
          <w:rFonts w:ascii="Arial" w:hAnsi="Arial" w:cs="Arial"/>
          <w:sz w:val="24"/>
          <w:szCs w:val="24"/>
          <w:lang w:val="en-GB"/>
        </w:rPr>
      </w:pPr>
    </w:p>
    <w:p w14:paraId="7A71DF90" w14:textId="77777777" w:rsidR="00AC69A7" w:rsidRDefault="00863BD7" w:rsidP="00576421">
      <w:pPr>
        <w:spacing w:after="0" w:line="240" w:lineRule="auto"/>
        <w:jc w:val="both"/>
        <w:rPr>
          <w:rFonts w:ascii="Arial" w:hAnsi="Arial" w:cs="Arial"/>
          <w:b/>
          <w:sz w:val="24"/>
          <w:szCs w:val="24"/>
          <w:u w:val="single"/>
          <w:lang w:val="en-GB"/>
        </w:rPr>
      </w:pPr>
      <w:r w:rsidRPr="00BE5DCA">
        <w:rPr>
          <w:rFonts w:ascii="Arial" w:hAnsi="Arial" w:cs="Arial"/>
          <w:b/>
          <w:sz w:val="24"/>
          <w:szCs w:val="24"/>
          <w:u w:val="single"/>
          <w:lang w:val="en-GB"/>
        </w:rPr>
        <w:t>SESSION ON EXPERIENCES FROM OTHER REGIONS AND NATIONAL MONITORING, LESSONS ON MINIMUM REQUIREMENTS</w:t>
      </w:r>
    </w:p>
    <w:p w14:paraId="7D9A7E30" w14:textId="77777777" w:rsidR="00BE5DCA" w:rsidRPr="00BE5DCA" w:rsidRDefault="00BE5DCA" w:rsidP="00576421">
      <w:pPr>
        <w:spacing w:after="0" w:line="240" w:lineRule="auto"/>
        <w:jc w:val="both"/>
        <w:rPr>
          <w:rFonts w:ascii="Arial" w:hAnsi="Arial" w:cs="Arial"/>
          <w:b/>
          <w:sz w:val="24"/>
          <w:szCs w:val="24"/>
          <w:u w:val="single"/>
          <w:lang w:val="en-GB"/>
        </w:rPr>
      </w:pPr>
    </w:p>
    <w:p w14:paraId="2AE7E06A" w14:textId="77777777" w:rsidR="00AC69A7" w:rsidRDefault="003E339B" w:rsidP="00592284">
      <w:pPr>
        <w:pStyle w:val="ListParagraph"/>
        <w:numPr>
          <w:ilvl w:val="0"/>
          <w:numId w:val="1"/>
        </w:numPr>
        <w:spacing w:after="0" w:line="240" w:lineRule="auto"/>
        <w:ind w:left="567" w:hanging="567"/>
        <w:jc w:val="both"/>
        <w:rPr>
          <w:rFonts w:ascii="Arial" w:hAnsi="Arial" w:cs="Arial"/>
          <w:sz w:val="24"/>
          <w:szCs w:val="24"/>
          <w:lang w:val="en-GB"/>
        </w:rPr>
      </w:pPr>
      <w:r>
        <w:rPr>
          <w:rFonts w:ascii="Arial" w:hAnsi="Arial" w:cs="Arial"/>
          <w:sz w:val="24"/>
          <w:szCs w:val="24"/>
          <w:lang w:val="en-GB"/>
        </w:rPr>
        <w:t xml:space="preserve">A video presentation of </w:t>
      </w:r>
      <w:r w:rsidR="00AC69A7" w:rsidRPr="00BE5DCA">
        <w:rPr>
          <w:rFonts w:ascii="Arial" w:hAnsi="Arial" w:cs="Arial"/>
          <w:sz w:val="24"/>
          <w:szCs w:val="24"/>
          <w:lang w:val="en-GB"/>
        </w:rPr>
        <w:t xml:space="preserve">Ms. Laura de </w:t>
      </w:r>
      <w:proofErr w:type="spellStart"/>
      <w:r w:rsidR="00AC69A7" w:rsidRPr="00BE5DCA">
        <w:rPr>
          <w:rFonts w:ascii="Arial" w:hAnsi="Arial" w:cs="Arial"/>
          <w:sz w:val="24"/>
          <w:szCs w:val="24"/>
          <w:lang w:val="en-GB"/>
        </w:rPr>
        <w:t>Franchis</w:t>
      </w:r>
      <w:proofErr w:type="spellEnd"/>
      <w:r w:rsidR="00AC69A7" w:rsidRPr="00BE5DCA">
        <w:rPr>
          <w:rFonts w:ascii="Arial" w:hAnsi="Arial" w:cs="Arial"/>
          <w:sz w:val="24"/>
          <w:szCs w:val="24"/>
          <w:lang w:val="en-GB"/>
        </w:rPr>
        <w:t>, Senior Monitoring and Evaluation Officer</w:t>
      </w:r>
      <w:r w:rsidR="00863BD7">
        <w:rPr>
          <w:rFonts w:ascii="Arial" w:hAnsi="Arial" w:cs="Arial"/>
          <w:sz w:val="24"/>
          <w:szCs w:val="24"/>
          <w:lang w:val="en-GB"/>
        </w:rPr>
        <w:t xml:space="preserve"> of</w:t>
      </w:r>
      <w:r w:rsidR="00AC69A7" w:rsidRPr="00BE5DCA">
        <w:rPr>
          <w:rFonts w:ascii="Arial" w:hAnsi="Arial" w:cs="Arial"/>
          <w:sz w:val="24"/>
          <w:szCs w:val="24"/>
          <w:lang w:val="en-GB"/>
        </w:rPr>
        <w:t xml:space="preserve"> ILO</w:t>
      </w:r>
      <w:r w:rsidR="00863BD7">
        <w:rPr>
          <w:rFonts w:ascii="Arial" w:hAnsi="Arial" w:cs="Arial"/>
          <w:sz w:val="24"/>
          <w:szCs w:val="24"/>
          <w:lang w:val="en-GB"/>
        </w:rPr>
        <w:t xml:space="preserve"> </w:t>
      </w:r>
      <w:r w:rsidR="00AC69A7" w:rsidRPr="00BE5DCA">
        <w:rPr>
          <w:rFonts w:ascii="Arial" w:hAnsi="Arial" w:cs="Arial"/>
          <w:sz w:val="24"/>
          <w:szCs w:val="24"/>
          <w:lang w:val="en-GB"/>
        </w:rPr>
        <w:t xml:space="preserve">Geneva, </w:t>
      </w:r>
      <w:r>
        <w:rPr>
          <w:rFonts w:ascii="Arial" w:hAnsi="Arial" w:cs="Arial"/>
          <w:sz w:val="24"/>
          <w:szCs w:val="24"/>
          <w:lang w:val="en-GB"/>
        </w:rPr>
        <w:t xml:space="preserve">highlighted </w:t>
      </w:r>
      <w:r w:rsidR="00AC69A7" w:rsidRPr="00BE5DCA">
        <w:rPr>
          <w:rFonts w:ascii="Arial" w:hAnsi="Arial" w:cs="Arial"/>
          <w:sz w:val="24"/>
          <w:szCs w:val="24"/>
          <w:lang w:val="en-GB"/>
        </w:rPr>
        <w:t xml:space="preserve">the </w:t>
      </w:r>
      <w:r w:rsidR="00F555FA" w:rsidRPr="00BE5DCA">
        <w:rPr>
          <w:rFonts w:ascii="Arial" w:hAnsi="Arial" w:cs="Arial"/>
          <w:sz w:val="24"/>
          <w:szCs w:val="24"/>
          <w:lang w:val="en-GB"/>
        </w:rPr>
        <w:t>Sustainable Development Goals (SDG) monitoring</w:t>
      </w:r>
      <w:r>
        <w:rPr>
          <w:rFonts w:ascii="Arial" w:hAnsi="Arial" w:cs="Arial"/>
          <w:sz w:val="24"/>
          <w:szCs w:val="24"/>
          <w:lang w:val="en-GB"/>
        </w:rPr>
        <w:t>,</w:t>
      </w:r>
      <w:r w:rsidR="00F555FA" w:rsidRPr="00BE5DCA">
        <w:rPr>
          <w:rFonts w:ascii="Arial" w:hAnsi="Arial" w:cs="Arial"/>
          <w:sz w:val="24"/>
          <w:szCs w:val="24"/>
          <w:lang w:val="en-GB"/>
        </w:rPr>
        <w:t xml:space="preserve"> and reporting and monitoring of child labour roadmaps and action plans in other regions. </w:t>
      </w:r>
      <w:r w:rsidR="00863BD7">
        <w:rPr>
          <w:rFonts w:ascii="Arial" w:hAnsi="Arial" w:cs="Arial"/>
          <w:sz w:val="24"/>
          <w:szCs w:val="24"/>
          <w:lang w:val="en-GB"/>
        </w:rPr>
        <w:t>She</w:t>
      </w:r>
      <w:r w:rsidR="00F555FA" w:rsidRPr="00BE5DCA">
        <w:rPr>
          <w:rFonts w:ascii="Arial" w:hAnsi="Arial" w:cs="Arial"/>
          <w:sz w:val="24"/>
          <w:szCs w:val="24"/>
          <w:lang w:val="en-GB"/>
        </w:rPr>
        <w:t xml:space="preserve"> outlined</w:t>
      </w:r>
      <w:r w:rsidR="00AC69A7" w:rsidRPr="00BE5DCA">
        <w:rPr>
          <w:rFonts w:ascii="Arial" w:hAnsi="Arial" w:cs="Arial"/>
          <w:sz w:val="24"/>
          <w:szCs w:val="24"/>
          <w:lang w:val="en-GB"/>
        </w:rPr>
        <w:t xml:space="preserve"> the </w:t>
      </w:r>
      <w:r w:rsidR="00471EC7" w:rsidRPr="00BE5DCA">
        <w:rPr>
          <w:rFonts w:ascii="Arial" w:hAnsi="Arial" w:cs="Arial"/>
          <w:sz w:val="24"/>
          <w:szCs w:val="24"/>
          <w:lang w:val="en-GB"/>
        </w:rPr>
        <w:t xml:space="preserve">principles in monitoring the progress of the </w:t>
      </w:r>
      <w:r w:rsidR="00F555FA" w:rsidRPr="00BE5DCA">
        <w:rPr>
          <w:rFonts w:ascii="Arial" w:hAnsi="Arial" w:cs="Arial"/>
          <w:sz w:val="24"/>
          <w:szCs w:val="24"/>
          <w:lang w:val="en-GB"/>
        </w:rPr>
        <w:t>SDG</w:t>
      </w:r>
      <w:r w:rsidR="0075325B" w:rsidRPr="00BE5DCA">
        <w:rPr>
          <w:rFonts w:ascii="Arial" w:hAnsi="Arial" w:cs="Arial"/>
          <w:sz w:val="24"/>
          <w:szCs w:val="24"/>
          <w:lang w:val="en-GB"/>
        </w:rPr>
        <w:t xml:space="preserve"> Alliance 8.7</w:t>
      </w:r>
      <w:r w:rsidR="00046C27" w:rsidRPr="00BE5DCA">
        <w:rPr>
          <w:rFonts w:ascii="Arial" w:hAnsi="Arial" w:cs="Arial"/>
          <w:sz w:val="24"/>
          <w:szCs w:val="24"/>
          <w:lang w:val="en-GB"/>
        </w:rPr>
        <w:t xml:space="preserve"> and its implementation in the Pathfinder Co</w:t>
      </w:r>
      <w:r w:rsidR="000025C1" w:rsidRPr="00BE5DCA">
        <w:rPr>
          <w:rFonts w:ascii="Arial" w:hAnsi="Arial" w:cs="Arial"/>
          <w:sz w:val="24"/>
          <w:szCs w:val="24"/>
          <w:lang w:val="en-GB"/>
        </w:rPr>
        <w:t>u</w:t>
      </w:r>
      <w:r w:rsidR="00046C27" w:rsidRPr="00BE5DCA">
        <w:rPr>
          <w:rFonts w:ascii="Arial" w:hAnsi="Arial" w:cs="Arial"/>
          <w:sz w:val="24"/>
          <w:szCs w:val="24"/>
          <w:lang w:val="en-GB"/>
        </w:rPr>
        <w:t>ntries</w:t>
      </w:r>
      <w:r w:rsidR="00873158" w:rsidRPr="00BE5DCA">
        <w:rPr>
          <w:rFonts w:ascii="Arial" w:hAnsi="Arial" w:cs="Arial"/>
          <w:sz w:val="24"/>
          <w:szCs w:val="24"/>
          <w:lang w:val="en-GB"/>
        </w:rPr>
        <w:t>.</w:t>
      </w:r>
      <w:r w:rsidR="0075325B" w:rsidRPr="003F171B">
        <w:rPr>
          <w:rStyle w:val="FootnoteReference"/>
          <w:rFonts w:ascii="Arial" w:hAnsi="Arial" w:cs="Arial"/>
          <w:sz w:val="24"/>
          <w:szCs w:val="24"/>
          <w:lang w:val="en-GB"/>
        </w:rPr>
        <w:footnoteReference w:id="1"/>
      </w:r>
      <w:r w:rsidR="00873158" w:rsidRPr="00BE5DCA">
        <w:rPr>
          <w:rFonts w:ascii="Arial" w:hAnsi="Arial" w:cs="Arial"/>
          <w:sz w:val="24"/>
          <w:szCs w:val="24"/>
          <w:lang w:val="en-GB"/>
        </w:rPr>
        <w:t xml:space="preserve"> </w:t>
      </w:r>
      <w:r w:rsidR="00F555FA" w:rsidRPr="00BE5DCA">
        <w:rPr>
          <w:rFonts w:ascii="Arial" w:hAnsi="Arial" w:cs="Arial"/>
          <w:sz w:val="24"/>
          <w:szCs w:val="24"/>
          <w:lang w:val="en-GB"/>
        </w:rPr>
        <w:t>She</w:t>
      </w:r>
      <w:r w:rsidR="00873158" w:rsidRPr="00BE5DCA">
        <w:rPr>
          <w:rFonts w:ascii="Arial" w:hAnsi="Arial" w:cs="Arial"/>
          <w:sz w:val="24"/>
          <w:szCs w:val="24"/>
          <w:lang w:val="en-GB"/>
        </w:rPr>
        <w:t xml:space="preserve"> accentuated that </w:t>
      </w:r>
      <w:r w:rsidR="000025C1" w:rsidRPr="00BE5DCA">
        <w:rPr>
          <w:rFonts w:ascii="Arial" w:hAnsi="Arial" w:cs="Arial"/>
          <w:sz w:val="24"/>
          <w:szCs w:val="24"/>
          <w:lang w:val="en-GB"/>
        </w:rPr>
        <w:t xml:space="preserve">the </w:t>
      </w:r>
      <w:r w:rsidR="00471EC7" w:rsidRPr="00BE5DCA">
        <w:rPr>
          <w:rFonts w:ascii="Arial" w:hAnsi="Arial" w:cs="Arial"/>
          <w:sz w:val="24"/>
          <w:szCs w:val="24"/>
          <w:lang w:val="en-GB"/>
        </w:rPr>
        <w:t xml:space="preserve">monitoring and evaluation (M&amp;E) </w:t>
      </w:r>
      <w:r w:rsidR="00287F5F" w:rsidRPr="00BE5DCA">
        <w:rPr>
          <w:rFonts w:ascii="Arial" w:hAnsi="Arial" w:cs="Arial"/>
          <w:sz w:val="24"/>
          <w:szCs w:val="24"/>
          <w:lang w:val="en-GB"/>
        </w:rPr>
        <w:t>framework</w:t>
      </w:r>
      <w:r w:rsidR="00873158" w:rsidRPr="00BE5DCA">
        <w:rPr>
          <w:rFonts w:ascii="Arial" w:hAnsi="Arial" w:cs="Arial"/>
          <w:sz w:val="24"/>
          <w:szCs w:val="24"/>
          <w:lang w:val="en-GB"/>
        </w:rPr>
        <w:t xml:space="preserve"> </w:t>
      </w:r>
      <w:r w:rsidR="00F555FA" w:rsidRPr="00BE5DCA">
        <w:rPr>
          <w:rFonts w:ascii="Arial" w:hAnsi="Arial" w:cs="Arial"/>
          <w:sz w:val="24"/>
          <w:szCs w:val="24"/>
          <w:lang w:val="en-GB"/>
        </w:rPr>
        <w:t>should</w:t>
      </w:r>
      <w:r w:rsidR="00873158" w:rsidRPr="00BE5DCA">
        <w:rPr>
          <w:rFonts w:ascii="Arial" w:hAnsi="Arial" w:cs="Arial"/>
          <w:sz w:val="24"/>
          <w:szCs w:val="24"/>
          <w:lang w:val="en-GB"/>
        </w:rPr>
        <w:t xml:space="preserve"> not </w:t>
      </w:r>
      <w:r w:rsidR="00053C7C">
        <w:rPr>
          <w:rFonts w:ascii="Arial" w:hAnsi="Arial" w:cs="Arial"/>
          <w:sz w:val="24"/>
          <w:szCs w:val="24"/>
          <w:lang w:val="en-GB"/>
        </w:rPr>
        <w:t xml:space="preserve">only </w:t>
      </w:r>
      <w:r w:rsidR="000025C1" w:rsidRPr="00BE5DCA">
        <w:rPr>
          <w:rFonts w:ascii="Arial" w:hAnsi="Arial" w:cs="Arial"/>
          <w:sz w:val="24"/>
          <w:szCs w:val="24"/>
          <w:lang w:val="en-GB"/>
        </w:rPr>
        <w:t xml:space="preserve">be </w:t>
      </w:r>
      <w:r w:rsidR="00873158" w:rsidRPr="00BE5DCA">
        <w:rPr>
          <w:rFonts w:ascii="Arial" w:hAnsi="Arial" w:cs="Arial"/>
          <w:sz w:val="24"/>
          <w:szCs w:val="24"/>
          <w:lang w:val="en-GB"/>
        </w:rPr>
        <w:t xml:space="preserve">designed for data collection but also for building and sustaining collective motivation towards the elimination of the worst forms of child labour. </w:t>
      </w:r>
      <w:r w:rsidR="00401A5E" w:rsidRPr="00BE5DCA">
        <w:rPr>
          <w:rFonts w:ascii="Arial" w:hAnsi="Arial" w:cs="Arial"/>
          <w:sz w:val="24"/>
          <w:szCs w:val="24"/>
          <w:lang w:val="en-GB"/>
        </w:rPr>
        <w:t xml:space="preserve">Building upon the </w:t>
      </w:r>
      <w:r w:rsidR="00053C7C">
        <w:rPr>
          <w:rFonts w:ascii="Arial" w:hAnsi="Arial" w:cs="Arial"/>
          <w:sz w:val="24"/>
          <w:szCs w:val="24"/>
          <w:lang w:val="en-GB"/>
        </w:rPr>
        <w:t>Annex 2 of</w:t>
      </w:r>
      <w:r w:rsidR="00401A5E" w:rsidRPr="00BE5DCA">
        <w:rPr>
          <w:rFonts w:ascii="Arial" w:hAnsi="Arial" w:cs="Arial"/>
          <w:sz w:val="24"/>
          <w:szCs w:val="24"/>
          <w:lang w:val="en-GB"/>
        </w:rPr>
        <w:t xml:space="preserve"> the ASEAN Roadmap</w:t>
      </w:r>
      <w:r w:rsidR="00053C7C">
        <w:rPr>
          <w:rFonts w:ascii="Arial" w:hAnsi="Arial" w:cs="Arial"/>
          <w:sz w:val="24"/>
          <w:szCs w:val="24"/>
          <w:lang w:val="en-GB"/>
        </w:rPr>
        <w:t xml:space="preserve">, </w:t>
      </w:r>
      <w:r w:rsidR="00401A5E" w:rsidRPr="00BE5DCA">
        <w:rPr>
          <w:rFonts w:ascii="Arial" w:hAnsi="Arial" w:cs="Arial"/>
          <w:sz w:val="24"/>
          <w:szCs w:val="24"/>
          <w:lang w:val="en-GB"/>
        </w:rPr>
        <w:t xml:space="preserve">it is </w:t>
      </w:r>
      <w:r w:rsidR="00053C7C">
        <w:rPr>
          <w:rFonts w:ascii="Arial" w:hAnsi="Arial" w:cs="Arial"/>
          <w:sz w:val="24"/>
          <w:szCs w:val="24"/>
          <w:lang w:val="en-GB"/>
        </w:rPr>
        <w:t>important</w:t>
      </w:r>
      <w:r w:rsidR="00053C7C" w:rsidRPr="00BE5DCA">
        <w:rPr>
          <w:rFonts w:ascii="Arial" w:hAnsi="Arial" w:cs="Arial"/>
          <w:sz w:val="24"/>
          <w:szCs w:val="24"/>
          <w:lang w:val="en-GB"/>
        </w:rPr>
        <w:t xml:space="preserve"> </w:t>
      </w:r>
      <w:r w:rsidR="00401A5E" w:rsidRPr="00BE5DCA">
        <w:rPr>
          <w:rFonts w:ascii="Arial" w:hAnsi="Arial" w:cs="Arial"/>
          <w:sz w:val="24"/>
          <w:szCs w:val="24"/>
          <w:lang w:val="en-GB"/>
        </w:rPr>
        <w:t xml:space="preserve">to </w:t>
      </w:r>
      <w:r w:rsidR="00053C7C">
        <w:rPr>
          <w:rFonts w:ascii="Arial" w:hAnsi="Arial" w:cs="Arial"/>
          <w:sz w:val="24"/>
          <w:szCs w:val="24"/>
          <w:lang w:val="en-GB"/>
        </w:rPr>
        <w:t>agree</w:t>
      </w:r>
      <w:r w:rsidR="00053C7C" w:rsidRPr="00BE5DCA">
        <w:rPr>
          <w:rFonts w:ascii="Arial" w:hAnsi="Arial" w:cs="Arial"/>
          <w:sz w:val="24"/>
          <w:szCs w:val="24"/>
          <w:lang w:val="en-GB"/>
        </w:rPr>
        <w:t xml:space="preserve"> </w:t>
      </w:r>
      <w:r w:rsidR="00401A5E" w:rsidRPr="00BE5DCA">
        <w:rPr>
          <w:rFonts w:ascii="Arial" w:hAnsi="Arial" w:cs="Arial"/>
          <w:sz w:val="24"/>
          <w:szCs w:val="24"/>
          <w:lang w:val="en-GB"/>
        </w:rPr>
        <w:t xml:space="preserve">on the </w:t>
      </w:r>
      <w:r w:rsidR="00053C7C">
        <w:rPr>
          <w:rFonts w:ascii="Arial" w:hAnsi="Arial" w:cs="Arial"/>
          <w:sz w:val="24"/>
          <w:szCs w:val="24"/>
          <w:lang w:val="en-GB"/>
        </w:rPr>
        <w:t xml:space="preserve">set of </w:t>
      </w:r>
      <w:r w:rsidR="00401A5E" w:rsidRPr="00BE5DCA">
        <w:rPr>
          <w:rFonts w:ascii="Arial" w:hAnsi="Arial" w:cs="Arial"/>
          <w:sz w:val="24"/>
          <w:szCs w:val="24"/>
          <w:lang w:val="en-GB"/>
        </w:rPr>
        <w:t xml:space="preserve">indicators that are achievable and realistic yet ambitious to maintain the </w:t>
      </w:r>
      <w:r w:rsidR="00053C7C">
        <w:rPr>
          <w:rFonts w:ascii="Arial" w:hAnsi="Arial" w:cs="Arial"/>
          <w:sz w:val="24"/>
          <w:szCs w:val="24"/>
          <w:lang w:val="en-GB"/>
        </w:rPr>
        <w:t>urgency of</w:t>
      </w:r>
      <w:r w:rsidR="00401A5E" w:rsidRPr="00BE5DCA">
        <w:rPr>
          <w:rFonts w:ascii="Arial" w:hAnsi="Arial" w:cs="Arial"/>
          <w:sz w:val="24"/>
          <w:szCs w:val="24"/>
          <w:lang w:val="en-GB"/>
        </w:rPr>
        <w:t xml:space="preserve"> the Roadmap. </w:t>
      </w:r>
      <w:r w:rsidR="00053C7C">
        <w:rPr>
          <w:rFonts w:ascii="Arial" w:hAnsi="Arial" w:cs="Arial"/>
          <w:sz w:val="24"/>
          <w:szCs w:val="24"/>
          <w:lang w:val="en-GB"/>
        </w:rPr>
        <w:t>She also</w:t>
      </w:r>
      <w:r w:rsidR="00E838C8" w:rsidRPr="00BE5DCA">
        <w:rPr>
          <w:rFonts w:ascii="Arial" w:hAnsi="Arial" w:cs="Arial"/>
          <w:sz w:val="24"/>
          <w:szCs w:val="24"/>
          <w:lang w:val="en-GB"/>
        </w:rPr>
        <w:t xml:space="preserve"> emphasised the </w:t>
      </w:r>
      <w:r w:rsidR="004F1D53" w:rsidRPr="00BE5DCA">
        <w:rPr>
          <w:rFonts w:ascii="Arial" w:hAnsi="Arial" w:cs="Arial"/>
          <w:sz w:val="24"/>
          <w:szCs w:val="24"/>
          <w:lang w:val="en-GB"/>
        </w:rPr>
        <w:t xml:space="preserve">importance of identifying available evidence that </w:t>
      </w:r>
      <w:r w:rsidR="00053C7C">
        <w:rPr>
          <w:rFonts w:ascii="Arial" w:hAnsi="Arial" w:cs="Arial"/>
          <w:sz w:val="24"/>
          <w:szCs w:val="24"/>
          <w:lang w:val="en-GB"/>
        </w:rPr>
        <w:t>would</w:t>
      </w:r>
      <w:r w:rsidR="00E838C8" w:rsidRPr="00BE5DCA">
        <w:rPr>
          <w:rFonts w:ascii="Arial" w:hAnsi="Arial" w:cs="Arial"/>
          <w:sz w:val="24"/>
          <w:szCs w:val="24"/>
          <w:lang w:val="en-GB"/>
        </w:rPr>
        <w:t xml:space="preserve"> demonstrate the achieveme</w:t>
      </w:r>
      <w:r w:rsidR="004F1D53" w:rsidRPr="00BE5DCA">
        <w:rPr>
          <w:rFonts w:ascii="Arial" w:hAnsi="Arial" w:cs="Arial"/>
          <w:sz w:val="24"/>
          <w:szCs w:val="24"/>
          <w:lang w:val="en-GB"/>
        </w:rPr>
        <w:t xml:space="preserve">nt of </w:t>
      </w:r>
      <w:r w:rsidR="000025C1" w:rsidRPr="00BE5DCA">
        <w:rPr>
          <w:rFonts w:ascii="Arial" w:hAnsi="Arial" w:cs="Arial"/>
          <w:sz w:val="24"/>
          <w:szCs w:val="24"/>
          <w:lang w:val="en-GB"/>
        </w:rPr>
        <w:t xml:space="preserve">the </w:t>
      </w:r>
      <w:r w:rsidR="004F1D53" w:rsidRPr="00BE5DCA">
        <w:rPr>
          <w:rFonts w:ascii="Arial" w:hAnsi="Arial" w:cs="Arial"/>
          <w:sz w:val="24"/>
          <w:szCs w:val="24"/>
          <w:lang w:val="en-GB"/>
        </w:rPr>
        <w:t xml:space="preserve">ASEAN Member States (AMS). </w:t>
      </w:r>
      <w:r w:rsidR="00053C7C">
        <w:rPr>
          <w:rFonts w:ascii="Arial" w:hAnsi="Arial" w:cs="Arial"/>
          <w:sz w:val="24"/>
          <w:szCs w:val="24"/>
          <w:lang w:val="en-GB"/>
        </w:rPr>
        <w:t>I</w:t>
      </w:r>
      <w:r w:rsidR="00083D02" w:rsidRPr="00BE5DCA">
        <w:rPr>
          <w:rFonts w:ascii="Arial" w:hAnsi="Arial" w:cs="Arial"/>
          <w:sz w:val="24"/>
          <w:szCs w:val="24"/>
          <w:lang w:val="en-GB"/>
        </w:rPr>
        <w:t xml:space="preserve">n this regard, </w:t>
      </w:r>
      <w:r w:rsidR="00053C7C">
        <w:rPr>
          <w:rFonts w:ascii="Arial" w:hAnsi="Arial" w:cs="Arial"/>
          <w:sz w:val="24"/>
          <w:szCs w:val="24"/>
          <w:lang w:val="en-GB"/>
        </w:rPr>
        <w:t xml:space="preserve">a baseline </w:t>
      </w:r>
      <w:r w:rsidR="00083D02" w:rsidRPr="00BE5DCA">
        <w:rPr>
          <w:rFonts w:ascii="Arial" w:hAnsi="Arial" w:cs="Arial"/>
          <w:sz w:val="24"/>
          <w:szCs w:val="24"/>
          <w:lang w:val="en-GB"/>
        </w:rPr>
        <w:t xml:space="preserve">could </w:t>
      </w:r>
      <w:r w:rsidR="000025C1" w:rsidRPr="00BE5DCA">
        <w:rPr>
          <w:rFonts w:ascii="Arial" w:hAnsi="Arial" w:cs="Arial"/>
          <w:sz w:val="24"/>
          <w:szCs w:val="24"/>
          <w:lang w:val="en-GB"/>
        </w:rPr>
        <w:t>help measure</w:t>
      </w:r>
      <w:r w:rsidR="004F1D53" w:rsidRPr="00BE5DCA">
        <w:rPr>
          <w:rFonts w:ascii="Arial" w:hAnsi="Arial" w:cs="Arial"/>
          <w:sz w:val="24"/>
          <w:szCs w:val="24"/>
          <w:lang w:val="en-GB"/>
        </w:rPr>
        <w:t xml:space="preserve"> </w:t>
      </w:r>
      <w:r w:rsidR="000025C1" w:rsidRPr="00BE5DCA">
        <w:rPr>
          <w:rFonts w:ascii="Arial" w:hAnsi="Arial" w:cs="Arial"/>
          <w:sz w:val="24"/>
          <w:szCs w:val="24"/>
          <w:lang w:val="en-GB"/>
        </w:rPr>
        <w:t xml:space="preserve">the </w:t>
      </w:r>
      <w:r w:rsidR="004F1D53" w:rsidRPr="00BE5DCA">
        <w:rPr>
          <w:rFonts w:ascii="Arial" w:hAnsi="Arial" w:cs="Arial"/>
          <w:sz w:val="24"/>
          <w:szCs w:val="24"/>
          <w:lang w:val="en-GB"/>
        </w:rPr>
        <w:t>improvement</w:t>
      </w:r>
      <w:r w:rsidR="00287F5F" w:rsidRPr="00BE5DCA">
        <w:rPr>
          <w:rFonts w:ascii="Arial" w:hAnsi="Arial" w:cs="Arial"/>
          <w:sz w:val="24"/>
          <w:szCs w:val="24"/>
          <w:lang w:val="en-GB"/>
        </w:rPr>
        <w:t xml:space="preserve"> of AMS</w:t>
      </w:r>
      <w:r w:rsidR="004F1D53" w:rsidRPr="00BE5DCA">
        <w:rPr>
          <w:rFonts w:ascii="Arial" w:hAnsi="Arial" w:cs="Arial"/>
          <w:sz w:val="24"/>
          <w:szCs w:val="24"/>
          <w:lang w:val="en-GB"/>
        </w:rPr>
        <w:t xml:space="preserve">. Lastly, </w:t>
      </w:r>
      <w:r w:rsidR="00083D02" w:rsidRPr="00BE5DCA">
        <w:rPr>
          <w:rFonts w:ascii="Arial" w:hAnsi="Arial" w:cs="Arial"/>
          <w:sz w:val="24"/>
          <w:szCs w:val="24"/>
          <w:lang w:val="en-GB"/>
        </w:rPr>
        <w:t xml:space="preserve">the monitoring framework should </w:t>
      </w:r>
      <w:r w:rsidR="00287F5F" w:rsidRPr="00BE5DCA">
        <w:rPr>
          <w:rFonts w:ascii="Arial" w:hAnsi="Arial" w:cs="Arial"/>
          <w:sz w:val="24"/>
          <w:szCs w:val="24"/>
          <w:lang w:val="en-GB"/>
        </w:rPr>
        <w:t xml:space="preserve">have an agreed frequency of data collection. In collecting data, </w:t>
      </w:r>
      <w:r w:rsidR="00053C7C">
        <w:rPr>
          <w:rFonts w:ascii="Arial" w:hAnsi="Arial" w:cs="Arial"/>
          <w:sz w:val="24"/>
          <w:szCs w:val="24"/>
          <w:lang w:val="en-GB"/>
        </w:rPr>
        <w:t>she</w:t>
      </w:r>
      <w:r w:rsidR="00287F5F" w:rsidRPr="00BE5DCA">
        <w:rPr>
          <w:rFonts w:ascii="Arial" w:hAnsi="Arial" w:cs="Arial"/>
          <w:sz w:val="24"/>
          <w:szCs w:val="24"/>
          <w:lang w:val="en-GB"/>
        </w:rPr>
        <w:t xml:space="preserve"> encouraged AMS to leverage existing data and to collaborate with partners and stakeholders that </w:t>
      </w:r>
      <w:r w:rsidR="00053C7C">
        <w:rPr>
          <w:rFonts w:ascii="Arial" w:hAnsi="Arial" w:cs="Arial"/>
          <w:sz w:val="24"/>
          <w:szCs w:val="24"/>
          <w:lang w:val="en-GB"/>
        </w:rPr>
        <w:t>follows</w:t>
      </w:r>
      <w:r w:rsidR="00053C7C" w:rsidRPr="00BE5DCA">
        <w:rPr>
          <w:rFonts w:ascii="Arial" w:hAnsi="Arial" w:cs="Arial"/>
          <w:sz w:val="24"/>
          <w:szCs w:val="24"/>
          <w:lang w:val="en-GB"/>
        </w:rPr>
        <w:t xml:space="preserve"> </w:t>
      </w:r>
      <w:r w:rsidR="000025C1" w:rsidRPr="00BE5DCA">
        <w:rPr>
          <w:rFonts w:ascii="Arial" w:hAnsi="Arial" w:cs="Arial"/>
          <w:sz w:val="24"/>
          <w:szCs w:val="24"/>
          <w:lang w:val="en-GB"/>
        </w:rPr>
        <w:t xml:space="preserve">a </w:t>
      </w:r>
      <w:r w:rsidR="00287F5F" w:rsidRPr="00BE5DCA">
        <w:rPr>
          <w:rFonts w:ascii="Arial" w:hAnsi="Arial" w:cs="Arial"/>
          <w:sz w:val="24"/>
          <w:szCs w:val="24"/>
          <w:lang w:val="en-GB"/>
        </w:rPr>
        <w:t xml:space="preserve">similar framework. The presentation of Ms. Laura de </w:t>
      </w:r>
      <w:proofErr w:type="spellStart"/>
      <w:r w:rsidR="00287F5F" w:rsidRPr="00BE5DCA">
        <w:rPr>
          <w:rFonts w:ascii="Arial" w:hAnsi="Arial" w:cs="Arial"/>
          <w:sz w:val="24"/>
          <w:szCs w:val="24"/>
          <w:lang w:val="en-GB"/>
        </w:rPr>
        <w:t>Franchis</w:t>
      </w:r>
      <w:proofErr w:type="spellEnd"/>
      <w:r w:rsidR="00287F5F" w:rsidRPr="00BE5DCA">
        <w:rPr>
          <w:rFonts w:ascii="Arial" w:hAnsi="Arial" w:cs="Arial"/>
          <w:sz w:val="24"/>
          <w:szCs w:val="24"/>
          <w:lang w:val="en-GB"/>
        </w:rPr>
        <w:t xml:space="preserve"> can be viewed on </w:t>
      </w:r>
      <w:r w:rsidR="00DC1C43" w:rsidRPr="00BE5DCA">
        <w:rPr>
          <w:rFonts w:ascii="Arial" w:hAnsi="Arial" w:cs="Arial"/>
          <w:sz w:val="24"/>
          <w:szCs w:val="24"/>
          <w:lang w:val="en-GB"/>
        </w:rPr>
        <w:t xml:space="preserve">the following link </w:t>
      </w:r>
      <w:hyperlink r:id="rId9" w:history="1">
        <w:r w:rsidR="00DC1C43" w:rsidRPr="00BE5DCA">
          <w:rPr>
            <w:rStyle w:val="Hyperlink"/>
            <w:rFonts w:ascii="Arial" w:hAnsi="Arial" w:cs="Arial"/>
            <w:sz w:val="24"/>
            <w:szCs w:val="24"/>
            <w:lang w:val="en-MY"/>
          </w:rPr>
          <w:t>https://youtu.be/rt77DPVlpuM</w:t>
        </w:r>
      </w:hyperlink>
      <w:r w:rsidR="00287F5F" w:rsidRPr="00BE5DCA">
        <w:rPr>
          <w:rFonts w:ascii="Arial" w:hAnsi="Arial" w:cs="Arial"/>
          <w:sz w:val="24"/>
          <w:szCs w:val="24"/>
          <w:lang w:val="en-GB"/>
        </w:rPr>
        <w:t>.</w:t>
      </w:r>
    </w:p>
    <w:p w14:paraId="1C99086B" w14:textId="77777777" w:rsidR="00BE5DCA" w:rsidRPr="00BE5DCA" w:rsidRDefault="00BE5DCA" w:rsidP="00BE5DCA">
      <w:pPr>
        <w:pStyle w:val="ListParagraph"/>
        <w:spacing w:after="0" w:line="240" w:lineRule="auto"/>
        <w:ind w:left="567"/>
        <w:jc w:val="both"/>
        <w:rPr>
          <w:rFonts w:ascii="Arial" w:hAnsi="Arial" w:cs="Arial"/>
          <w:sz w:val="24"/>
          <w:szCs w:val="24"/>
          <w:lang w:val="en-GB"/>
        </w:rPr>
      </w:pPr>
    </w:p>
    <w:p w14:paraId="35E4B668" w14:textId="77777777" w:rsidR="00287F5F" w:rsidRDefault="00287F5F" w:rsidP="00592284">
      <w:pPr>
        <w:pStyle w:val="ListParagraph"/>
        <w:numPr>
          <w:ilvl w:val="0"/>
          <w:numId w:val="1"/>
        </w:numPr>
        <w:spacing w:after="0" w:line="240" w:lineRule="auto"/>
        <w:ind w:left="567" w:hanging="567"/>
        <w:jc w:val="both"/>
        <w:rPr>
          <w:rFonts w:ascii="Arial" w:hAnsi="Arial" w:cs="Arial"/>
          <w:sz w:val="24"/>
          <w:szCs w:val="24"/>
          <w:lang w:val="en-GB"/>
        </w:rPr>
      </w:pPr>
      <w:r w:rsidRPr="00BE5DCA">
        <w:rPr>
          <w:rFonts w:ascii="Arial" w:hAnsi="Arial" w:cs="Arial"/>
          <w:sz w:val="24"/>
          <w:szCs w:val="24"/>
          <w:lang w:val="en-GB"/>
        </w:rPr>
        <w:t xml:space="preserve">Ms. Bharati </w:t>
      </w:r>
      <w:proofErr w:type="spellStart"/>
      <w:r w:rsidRPr="00BE5DCA">
        <w:rPr>
          <w:rFonts w:ascii="Arial" w:hAnsi="Arial" w:cs="Arial"/>
          <w:sz w:val="24"/>
          <w:szCs w:val="24"/>
          <w:lang w:val="en-GB"/>
        </w:rPr>
        <w:t>Pflug</w:t>
      </w:r>
      <w:proofErr w:type="spellEnd"/>
      <w:r w:rsidRPr="00BE5DCA">
        <w:rPr>
          <w:rFonts w:ascii="Arial" w:hAnsi="Arial" w:cs="Arial"/>
          <w:sz w:val="24"/>
          <w:szCs w:val="24"/>
          <w:lang w:val="en-GB"/>
        </w:rPr>
        <w:t>, Senior Specialist on Fundamental Principles and Rights at Work of ILO</w:t>
      </w:r>
      <w:r w:rsidR="00053C7C">
        <w:rPr>
          <w:rFonts w:ascii="Arial" w:hAnsi="Arial" w:cs="Arial"/>
          <w:sz w:val="24"/>
          <w:szCs w:val="24"/>
          <w:lang w:val="en-GB"/>
        </w:rPr>
        <w:t>,</w:t>
      </w:r>
      <w:r w:rsidRPr="00BE5DCA">
        <w:rPr>
          <w:rFonts w:ascii="Arial" w:hAnsi="Arial" w:cs="Arial"/>
          <w:sz w:val="24"/>
          <w:szCs w:val="24"/>
          <w:lang w:val="en-GB"/>
        </w:rPr>
        <w:t xml:space="preserve"> further </w:t>
      </w:r>
      <w:r w:rsidR="00046C27" w:rsidRPr="00BE5DCA">
        <w:rPr>
          <w:rFonts w:ascii="Arial" w:hAnsi="Arial" w:cs="Arial"/>
          <w:sz w:val="24"/>
          <w:szCs w:val="24"/>
          <w:lang w:val="en-GB"/>
        </w:rPr>
        <w:t xml:space="preserve">elaborated on the Alliance 8.7 Pathfinder Countries. In </w:t>
      </w:r>
      <w:r w:rsidR="00FB179B" w:rsidRPr="00BE5DCA">
        <w:rPr>
          <w:rFonts w:ascii="Arial" w:hAnsi="Arial" w:cs="Arial"/>
          <w:sz w:val="24"/>
          <w:szCs w:val="24"/>
          <w:lang w:val="en-GB"/>
        </w:rPr>
        <w:t xml:space="preserve">the </w:t>
      </w:r>
      <w:r w:rsidR="00046C27" w:rsidRPr="00BE5DCA">
        <w:rPr>
          <w:rFonts w:ascii="Arial" w:hAnsi="Arial" w:cs="Arial"/>
          <w:sz w:val="24"/>
          <w:szCs w:val="24"/>
          <w:lang w:val="en-GB"/>
        </w:rPr>
        <w:t>South-</w:t>
      </w:r>
      <w:r w:rsidR="00053C7C">
        <w:rPr>
          <w:rFonts w:ascii="Arial" w:hAnsi="Arial" w:cs="Arial"/>
          <w:sz w:val="24"/>
          <w:szCs w:val="24"/>
          <w:lang w:val="en-GB"/>
        </w:rPr>
        <w:lastRenderedPageBreak/>
        <w:t>E</w:t>
      </w:r>
      <w:r w:rsidR="00046C27" w:rsidRPr="00BE5DCA">
        <w:rPr>
          <w:rFonts w:ascii="Arial" w:hAnsi="Arial" w:cs="Arial"/>
          <w:sz w:val="24"/>
          <w:szCs w:val="24"/>
          <w:lang w:val="en-GB"/>
        </w:rPr>
        <w:t xml:space="preserve">ast Asia region, Viet Nam </w:t>
      </w:r>
      <w:r w:rsidR="003E339B">
        <w:rPr>
          <w:rFonts w:ascii="Arial" w:hAnsi="Arial" w:cs="Arial"/>
          <w:sz w:val="24"/>
          <w:szCs w:val="24"/>
          <w:lang w:val="en-GB"/>
        </w:rPr>
        <w:t xml:space="preserve">and Myanmar are </w:t>
      </w:r>
      <w:r w:rsidR="00046C27" w:rsidRPr="00BE5DCA">
        <w:rPr>
          <w:rFonts w:ascii="Arial" w:hAnsi="Arial" w:cs="Arial"/>
          <w:sz w:val="24"/>
          <w:szCs w:val="24"/>
          <w:lang w:val="en-GB"/>
        </w:rPr>
        <w:t xml:space="preserve">the Pathfinder Countries </w:t>
      </w:r>
      <w:r w:rsidR="002C52C1" w:rsidRPr="00BE5DCA">
        <w:rPr>
          <w:rFonts w:ascii="Arial" w:hAnsi="Arial" w:cs="Arial"/>
          <w:sz w:val="24"/>
          <w:szCs w:val="24"/>
          <w:lang w:val="en-GB"/>
        </w:rPr>
        <w:t xml:space="preserve">actively participating in the Alliance 8.7 programmes, </w:t>
      </w:r>
      <w:r w:rsidR="00046C27" w:rsidRPr="00BE5DCA">
        <w:rPr>
          <w:rFonts w:ascii="Arial" w:hAnsi="Arial" w:cs="Arial"/>
          <w:sz w:val="24"/>
          <w:szCs w:val="24"/>
          <w:lang w:val="en-GB"/>
        </w:rPr>
        <w:t>while Malaysia has expres</w:t>
      </w:r>
      <w:r w:rsidR="00F555FA" w:rsidRPr="00BE5DCA">
        <w:rPr>
          <w:rFonts w:ascii="Arial" w:hAnsi="Arial" w:cs="Arial"/>
          <w:sz w:val="24"/>
          <w:szCs w:val="24"/>
          <w:lang w:val="en-GB"/>
        </w:rPr>
        <w:t>sed their interest to become</w:t>
      </w:r>
      <w:r w:rsidR="003E339B">
        <w:rPr>
          <w:rFonts w:ascii="Arial" w:hAnsi="Arial" w:cs="Arial"/>
          <w:sz w:val="24"/>
          <w:szCs w:val="24"/>
          <w:lang w:val="en-GB"/>
        </w:rPr>
        <w:t xml:space="preserve"> a </w:t>
      </w:r>
      <w:r w:rsidR="00F555FA" w:rsidRPr="00BE5DCA">
        <w:rPr>
          <w:rFonts w:ascii="Arial" w:hAnsi="Arial" w:cs="Arial"/>
          <w:sz w:val="24"/>
          <w:szCs w:val="24"/>
          <w:lang w:val="en-GB"/>
        </w:rPr>
        <w:t>Pathfinder Countr</w:t>
      </w:r>
      <w:r w:rsidR="003E339B">
        <w:rPr>
          <w:rFonts w:ascii="Arial" w:hAnsi="Arial" w:cs="Arial"/>
          <w:sz w:val="24"/>
          <w:szCs w:val="24"/>
          <w:lang w:val="en-GB"/>
        </w:rPr>
        <w:t>y</w:t>
      </w:r>
      <w:r w:rsidR="00046C27" w:rsidRPr="00BE5DCA">
        <w:rPr>
          <w:rFonts w:ascii="Arial" w:hAnsi="Arial" w:cs="Arial"/>
          <w:sz w:val="24"/>
          <w:szCs w:val="24"/>
          <w:lang w:val="en-GB"/>
        </w:rPr>
        <w:t xml:space="preserve">. As ILO </w:t>
      </w:r>
      <w:r w:rsidR="00053C7C">
        <w:rPr>
          <w:rFonts w:ascii="Arial" w:hAnsi="Arial" w:cs="Arial"/>
          <w:sz w:val="24"/>
          <w:szCs w:val="24"/>
          <w:lang w:val="en-GB"/>
        </w:rPr>
        <w:t>continues</w:t>
      </w:r>
      <w:r w:rsidR="00046C27" w:rsidRPr="00BE5DCA">
        <w:rPr>
          <w:rFonts w:ascii="Arial" w:hAnsi="Arial" w:cs="Arial"/>
          <w:sz w:val="24"/>
          <w:szCs w:val="24"/>
          <w:lang w:val="en-GB"/>
        </w:rPr>
        <w:t xml:space="preserve"> to expand the Pathfinder Countries, Ms. </w:t>
      </w:r>
      <w:proofErr w:type="spellStart"/>
      <w:r w:rsidR="00046C27" w:rsidRPr="00BE5DCA">
        <w:rPr>
          <w:rFonts w:ascii="Arial" w:hAnsi="Arial" w:cs="Arial"/>
          <w:sz w:val="24"/>
          <w:szCs w:val="24"/>
          <w:lang w:val="en-GB"/>
        </w:rPr>
        <w:t>Pflug</w:t>
      </w:r>
      <w:proofErr w:type="spellEnd"/>
      <w:r w:rsidR="00046C27" w:rsidRPr="00BE5DCA">
        <w:rPr>
          <w:rFonts w:ascii="Arial" w:hAnsi="Arial" w:cs="Arial"/>
          <w:sz w:val="24"/>
          <w:szCs w:val="24"/>
          <w:lang w:val="en-GB"/>
        </w:rPr>
        <w:t xml:space="preserve"> </w:t>
      </w:r>
      <w:r w:rsidR="00B02454">
        <w:rPr>
          <w:rFonts w:ascii="Arial" w:hAnsi="Arial" w:cs="Arial"/>
          <w:sz w:val="24"/>
          <w:szCs w:val="24"/>
          <w:lang w:val="en-GB"/>
        </w:rPr>
        <w:t>encouraged</w:t>
      </w:r>
      <w:r w:rsidR="00046C27" w:rsidRPr="00BE5DCA">
        <w:rPr>
          <w:rFonts w:ascii="Arial" w:hAnsi="Arial" w:cs="Arial"/>
          <w:sz w:val="24"/>
          <w:szCs w:val="24"/>
          <w:lang w:val="en-GB"/>
        </w:rPr>
        <w:t xml:space="preserve"> other AMS</w:t>
      </w:r>
      <w:r w:rsidR="00B02454">
        <w:rPr>
          <w:rFonts w:ascii="Arial" w:hAnsi="Arial" w:cs="Arial"/>
          <w:sz w:val="24"/>
          <w:szCs w:val="24"/>
          <w:lang w:val="en-GB"/>
        </w:rPr>
        <w:t xml:space="preserve"> </w:t>
      </w:r>
      <w:r w:rsidR="00046C27" w:rsidRPr="00BE5DCA">
        <w:rPr>
          <w:rFonts w:ascii="Arial" w:hAnsi="Arial" w:cs="Arial"/>
          <w:sz w:val="24"/>
          <w:szCs w:val="24"/>
          <w:lang w:val="en-GB"/>
        </w:rPr>
        <w:t>who are willing to take a leadership role and commitment to accelerate the elimination of child labour</w:t>
      </w:r>
      <w:r w:rsidR="00B02454">
        <w:rPr>
          <w:rFonts w:ascii="Arial" w:hAnsi="Arial" w:cs="Arial"/>
          <w:sz w:val="24"/>
          <w:szCs w:val="24"/>
          <w:lang w:val="en-GB"/>
        </w:rPr>
        <w:t xml:space="preserve"> to become one of the</w:t>
      </w:r>
      <w:r w:rsidR="00B02454" w:rsidRPr="00BE5DCA">
        <w:rPr>
          <w:rFonts w:ascii="Arial" w:hAnsi="Arial" w:cs="Arial"/>
          <w:sz w:val="24"/>
          <w:szCs w:val="24"/>
          <w:lang w:val="en-GB"/>
        </w:rPr>
        <w:t xml:space="preserve"> Pathfinder Countries</w:t>
      </w:r>
      <w:r w:rsidR="00046C27" w:rsidRPr="00BE5DCA">
        <w:rPr>
          <w:rFonts w:ascii="Arial" w:hAnsi="Arial" w:cs="Arial"/>
          <w:sz w:val="24"/>
          <w:szCs w:val="24"/>
          <w:lang w:val="en-GB"/>
        </w:rPr>
        <w:t>.</w:t>
      </w:r>
    </w:p>
    <w:p w14:paraId="22367CD7" w14:textId="77777777" w:rsidR="00BE5DCA" w:rsidRDefault="00BE5DCA" w:rsidP="00BE5DCA">
      <w:pPr>
        <w:spacing w:after="0" w:line="240" w:lineRule="auto"/>
        <w:jc w:val="both"/>
        <w:rPr>
          <w:rFonts w:ascii="Arial" w:hAnsi="Arial" w:cs="Arial"/>
          <w:b/>
          <w:sz w:val="24"/>
          <w:szCs w:val="24"/>
          <w:lang w:val="en-US"/>
        </w:rPr>
      </w:pPr>
    </w:p>
    <w:p w14:paraId="1F5FFB68" w14:textId="77777777" w:rsidR="004D16F5" w:rsidRDefault="00B02454" w:rsidP="00BE5DCA">
      <w:pPr>
        <w:spacing w:after="0" w:line="240" w:lineRule="auto"/>
        <w:jc w:val="both"/>
        <w:rPr>
          <w:rFonts w:ascii="Arial" w:hAnsi="Arial" w:cs="Arial"/>
          <w:b/>
          <w:sz w:val="24"/>
          <w:szCs w:val="24"/>
          <w:u w:val="single"/>
          <w:lang w:val="en-US"/>
        </w:rPr>
      </w:pPr>
      <w:r w:rsidRPr="00BE5DCA">
        <w:rPr>
          <w:rFonts w:ascii="Arial" w:hAnsi="Arial" w:cs="Arial"/>
          <w:b/>
          <w:sz w:val="24"/>
          <w:szCs w:val="24"/>
          <w:u w:val="single"/>
          <w:lang w:val="en-US"/>
        </w:rPr>
        <w:t>SESSION ON THE PROPOSED PRIORITISED INDICATORS FOR THE ASEAN ROADMAP</w:t>
      </w:r>
    </w:p>
    <w:p w14:paraId="403C7A35" w14:textId="77777777" w:rsidR="00BE5DCA" w:rsidRPr="00BE5DCA" w:rsidRDefault="00BE5DCA" w:rsidP="00BE5DCA">
      <w:pPr>
        <w:spacing w:after="0" w:line="240" w:lineRule="auto"/>
        <w:jc w:val="both"/>
        <w:rPr>
          <w:rFonts w:ascii="Arial" w:hAnsi="Arial" w:cs="Arial"/>
          <w:sz w:val="24"/>
          <w:szCs w:val="24"/>
          <w:u w:val="single"/>
          <w:lang w:val="en-GB"/>
        </w:rPr>
      </w:pPr>
    </w:p>
    <w:p w14:paraId="6B290A49" w14:textId="77777777" w:rsidR="00E8526A" w:rsidRDefault="00854A3C" w:rsidP="00592284">
      <w:pPr>
        <w:pStyle w:val="ListParagraph"/>
        <w:numPr>
          <w:ilvl w:val="0"/>
          <w:numId w:val="1"/>
        </w:numPr>
        <w:spacing w:after="0" w:line="240" w:lineRule="auto"/>
        <w:ind w:left="567" w:hanging="567"/>
        <w:jc w:val="both"/>
        <w:rPr>
          <w:rFonts w:ascii="Arial" w:hAnsi="Arial" w:cs="Arial"/>
          <w:sz w:val="24"/>
          <w:szCs w:val="24"/>
          <w:lang w:val="en-GB"/>
        </w:rPr>
      </w:pPr>
      <w:r w:rsidRPr="00E8526A">
        <w:rPr>
          <w:rFonts w:ascii="Arial" w:hAnsi="Arial" w:cs="Arial"/>
          <w:sz w:val="24"/>
          <w:szCs w:val="24"/>
          <w:lang w:val="en-GB"/>
        </w:rPr>
        <w:t xml:space="preserve">This session </w:t>
      </w:r>
      <w:r w:rsidR="003E339B">
        <w:rPr>
          <w:rFonts w:ascii="Arial" w:hAnsi="Arial" w:cs="Arial"/>
          <w:sz w:val="24"/>
          <w:szCs w:val="24"/>
          <w:lang w:val="en-GB"/>
        </w:rPr>
        <w:t>was</w:t>
      </w:r>
      <w:r w:rsidRPr="00E8526A">
        <w:rPr>
          <w:rFonts w:ascii="Arial" w:hAnsi="Arial" w:cs="Arial"/>
          <w:sz w:val="24"/>
          <w:szCs w:val="24"/>
          <w:lang w:val="en-GB"/>
        </w:rPr>
        <w:t xml:space="preserve"> facilitated by </w:t>
      </w:r>
      <w:r w:rsidR="00E8526A" w:rsidRPr="001B7E97">
        <w:rPr>
          <w:rFonts w:ascii="Arial" w:hAnsi="Arial" w:cs="Arial"/>
          <w:sz w:val="24"/>
          <w:szCs w:val="24"/>
          <w:lang w:val="en-GB"/>
        </w:rPr>
        <w:t xml:space="preserve">Ms. </w:t>
      </w:r>
      <w:proofErr w:type="spellStart"/>
      <w:r w:rsidR="00E8526A" w:rsidRPr="001B7E97">
        <w:rPr>
          <w:rFonts w:ascii="Arial" w:hAnsi="Arial" w:cs="Arial"/>
          <w:sz w:val="24"/>
          <w:szCs w:val="24"/>
          <w:lang w:val="en-GB"/>
        </w:rPr>
        <w:t>Rodora</w:t>
      </w:r>
      <w:proofErr w:type="spellEnd"/>
      <w:r w:rsidR="00E8526A" w:rsidRPr="001B7E97">
        <w:rPr>
          <w:rFonts w:ascii="Arial" w:hAnsi="Arial" w:cs="Arial"/>
          <w:sz w:val="24"/>
          <w:szCs w:val="24"/>
          <w:lang w:val="en-GB"/>
        </w:rPr>
        <w:t xml:space="preserve"> T. </w:t>
      </w:r>
      <w:proofErr w:type="spellStart"/>
      <w:r w:rsidR="00E8526A" w:rsidRPr="001B7E97">
        <w:rPr>
          <w:rFonts w:ascii="Arial" w:hAnsi="Arial" w:cs="Arial"/>
          <w:sz w:val="24"/>
          <w:szCs w:val="24"/>
          <w:lang w:val="en-GB"/>
        </w:rPr>
        <w:t>Babaran</w:t>
      </w:r>
      <w:proofErr w:type="spellEnd"/>
      <w:r w:rsidR="00E8526A" w:rsidRPr="001B7E97">
        <w:rPr>
          <w:rFonts w:ascii="Arial" w:hAnsi="Arial" w:cs="Arial"/>
          <w:sz w:val="24"/>
          <w:szCs w:val="24"/>
          <w:lang w:val="en-GB"/>
        </w:rPr>
        <w:t>, Director, Human Development Directorate of the ASEAN Secretariat</w:t>
      </w:r>
      <w:r w:rsidR="00E8526A">
        <w:rPr>
          <w:rFonts w:ascii="Arial" w:hAnsi="Arial" w:cs="Arial"/>
          <w:sz w:val="24"/>
          <w:szCs w:val="24"/>
          <w:lang w:val="en-GB"/>
        </w:rPr>
        <w:t>.</w:t>
      </w:r>
    </w:p>
    <w:p w14:paraId="207C73DB" w14:textId="77777777" w:rsidR="00E8526A" w:rsidRDefault="00E8526A" w:rsidP="001277DC">
      <w:pPr>
        <w:pStyle w:val="ListParagraph"/>
        <w:spacing w:after="0" w:line="240" w:lineRule="auto"/>
        <w:ind w:left="567"/>
        <w:jc w:val="both"/>
        <w:rPr>
          <w:rFonts w:ascii="Arial" w:hAnsi="Arial" w:cs="Arial"/>
          <w:sz w:val="24"/>
          <w:szCs w:val="24"/>
          <w:lang w:val="en-GB"/>
        </w:rPr>
      </w:pPr>
    </w:p>
    <w:p w14:paraId="61754A3C" w14:textId="77777777" w:rsidR="00E60FBB" w:rsidRDefault="00E60FBB" w:rsidP="00592284">
      <w:pPr>
        <w:pStyle w:val="ListParagraph"/>
        <w:numPr>
          <w:ilvl w:val="0"/>
          <w:numId w:val="1"/>
        </w:numPr>
        <w:spacing w:after="0" w:line="240" w:lineRule="auto"/>
        <w:ind w:left="567" w:hanging="567"/>
        <w:jc w:val="both"/>
        <w:rPr>
          <w:rFonts w:ascii="Arial" w:hAnsi="Arial" w:cs="Arial"/>
          <w:sz w:val="24"/>
          <w:szCs w:val="24"/>
          <w:lang w:val="en-GB"/>
        </w:rPr>
      </w:pPr>
      <w:r w:rsidRPr="00BE5DCA">
        <w:rPr>
          <w:rFonts w:ascii="Arial" w:hAnsi="Arial" w:cs="Arial"/>
          <w:sz w:val="24"/>
          <w:szCs w:val="24"/>
          <w:lang w:val="en-GB"/>
        </w:rPr>
        <w:t xml:space="preserve">Ms. </w:t>
      </w:r>
      <w:proofErr w:type="spellStart"/>
      <w:r w:rsidRPr="00BE5DCA">
        <w:rPr>
          <w:rFonts w:ascii="Arial" w:hAnsi="Arial" w:cs="Arial"/>
          <w:sz w:val="24"/>
          <w:szCs w:val="24"/>
          <w:lang w:val="en-GB"/>
        </w:rPr>
        <w:t>Birgitte</w:t>
      </w:r>
      <w:proofErr w:type="spellEnd"/>
      <w:r w:rsidRPr="00BE5DCA">
        <w:rPr>
          <w:rFonts w:ascii="Arial" w:hAnsi="Arial" w:cs="Arial"/>
          <w:sz w:val="24"/>
          <w:szCs w:val="24"/>
          <w:lang w:val="en-GB"/>
        </w:rPr>
        <w:t xml:space="preserve"> </w:t>
      </w:r>
      <w:r w:rsidR="00F555FA" w:rsidRPr="00BE5DCA">
        <w:rPr>
          <w:rFonts w:ascii="Arial" w:hAnsi="Arial" w:cs="Arial"/>
          <w:sz w:val="24"/>
          <w:szCs w:val="24"/>
          <w:lang w:val="en-GB"/>
        </w:rPr>
        <w:t>Krogh-Poulsen, the</w:t>
      </w:r>
      <w:r w:rsidRPr="00BE5DCA">
        <w:rPr>
          <w:rFonts w:ascii="Arial" w:hAnsi="Arial" w:cs="Arial"/>
          <w:sz w:val="24"/>
          <w:szCs w:val="24"/>
          <w:lang w:val="en-GB"/>
        </w:rPr>
        <w:t xml:space="preserve"> </w:t>
      </w:r>
      <w:r w:rsidR="003E339B">
        <w:rPr>
          <w:rFonts w:ascii="Arial" w:hAnsi="Arial" w:cs="Arial"/>
          <w:sz w:val="24"/>
          <w:szCs w:val="24"/>
          <w:lang w:val="en-GB"/>
        </w:rPr>
        <w:t>consultant</w:t>
      </w:r>
      <w:r w:rsidRPr="00BE5DCA">
        <w:rPr>
          <w:rFonts w:ascii="Arial" w:hAnsi="Arial" w:cs="Arial"/>
          <w:sz w:val="24"/>
          <w:szCs w:val="24"/>
          <w:lang w:val="en-GB"/>
        </w:rPr>
        <w:t xml:space="preserve">, presented the proposed </w:t>
      </w:r>
      <w:r w:rsidR="00F555FA" w:rsidRPr="00BE5DCA">
        <w:rPr>
          <w:rFonts w:ascii="Arial" w:hAnsi="Arial" w:cs="Arial"/>
          <w:sz w:val="24"/>
          <w:szCs w:val="24"/>
          <w:lang w:val="en-GB"/>
        </w:rPr>
        <w:t>prioritised</w:t>
      </w:r>
      <w:r w:rsidRPr="00BE5DCA">
        <w:rPr>
          <w:rFonts w:ascii="Arial" w:hAnsi="Arial" w:cs="Arial"/>
          <w:sz w:val="24"/>
          <w:szCs w:val="24"/>
          <w:lang w:val="en-GB"/>
        </w:rPr>
        <w:t xml:space="preserve"> indicators in Annex 2 of </w:t>
      </w:r>
      <w:r w:rsidR="00FB179B" w:rsidRPr="00BE5DCA">
        <w:rPr>
          <w:rFonts w:ascii="Arial" w:hAnsi="Arial" w:cs="Arial"/>
          <w:sz w:val="24"/>
          <w:szCs w:val="24"/>
          <w:lang w:val="en-GB"/>
        </w:rPr>
        <w:t xml:space="preserve">the </w:t>
      </w:r>
      <w:r w:rsidRPr="00BE5DCA">
        <w:rPr>
          <w:rFonts w:ascii="Arial" w:hAnsi="Arial" w:cs="Arial"/>
          <w:sz w:val="24"/>
          <w:szCs w:val="24"/>
          <w:lang w:val="en-GB"/>
        </w:rPr>
        <w:t xml:space="preserve">ASEAN Roadmap </w:t>
      </w:r>
      <w:r w:rsidR="00F555FA" w:rsidRPr="00BE5DCA">
        <w:rPr>
          <w:rFonts w:ascii="Arial" w:hAnsi="Arial" w:cs="Arial"/>
          <w:sz w:val="24"/>
          <w:szCs w:val="24"/>
          <w:lang w:val="en-GB"/>
        </w:rPr>
        <w:t xml:space="preserve">that are categorised </w:t>
      </w:r>
      <w:r w:rsidRPr="00BE5DCA">
        <w:rPr>
          <w:rFonts w:ascii="Arial" w:hAnsi="Arial" w:cs="Arial"/>
          <w:sz w:val="24"/>
          <w:szCs w:val="24"/>
          <w:lang w:val="en-GB"/>
        </w:rPr>
        <w:t>into three groups</w:t>
      </w:r>
      <w:r w:rsidR="003E339B">
        <w:rPr>
          <w:rFonts w:ascii="Arial" w:hAnsi="Arial" w:cs="Arial"/>
          <w:sz w:val="24"/>
          <w:szCs w:val="24"/>
          <w:lang w:val="en-GB"/>
        </w:rPr>
        <w:t xml:space="preserve"> of: </w:t>
      </w:r>
      <w:proofErr w:type="spellStart"/>
      <w:r w:rsidR="003E339B">
        <w:rPr>
          <w:rFonts w:ascii="Arial" w:hAnsi="Arial" w:cs="Arial"/>
          <w:sz w:val="24"/>
          <w:szCs w:val="24"/>
          <w:lang w:val="en-GB"/>
        </w:rPr>
        <w:t>i</w:t>
      </w:r>
      <w:proofErr w:type="spellEnd"/>
      <w:r w:rsidR="003E339B">
        <w:rPr>
          <w:rFonts w:ascii="Arial" w:hAnsi="Arial" w:cs="Arial"/>
          <w:sz w:val="24"/>
          <w:szCs w:val="24"/>
          <w:lang w:val="en-GB"/>
        </w:rPr>
        <w:t xml:space="preserve">) </w:t>
      </w:r>
      <w:r w:rsidR="00F555FA" w:rsidRPr="00BE5DCA">
        <w:rPr>
          <w:rFonts w:ascii="Arial" w:hAnsi="Arial" w:cs="Arial"/>
          <w:sz w:val="24"/>
          <w:szCs w:val="24"/>
          <w:lang w:val="en-GB"/>
        </w:rPr>
        <w:t>A-l</w:t>
      </w:r>
      <w:r w:rsidR="002D0568" w:rsidRPr="00BE5DCA">
        <w:rPr>
          <w:rFonts w:ascii="Arial" w:hAnsi="Arial" w:cs="Arial"/>
          <w:sz w:val="24"/>
          <w:szCs w:val="24"/>
          <w:lang w:val="en-GB"/>
        </w:rPr>
        <w:t>ist</w:t>
      </w:r>
      <w:r w:rsidRPr="00BE5DCA">
        <w:rPr>
          <w:rFonts w:ascii="Arial" w:hAnsi="Arial" w:cs="Arial"/>
          <w:sz w:val="24"/>
          <w:szCs w:val="24"/>
          <w:lang w:val="en-GB"/>
        </w:rPr>
        <w:t xml:space="preserve"> of fourteen indicators that were proposed as </w:t>
      </w:r>
      <w:r w:rsidR="00FB179B" w:rsidRPr="00BE5DCA">
        <w:rPr>
          <w:rFonts w:ascii="Arial" w:hAnsi="Arial" w:cs="Arial"/>
          <w:sz w:val="24"/>
          <w:szCs w:val="24"/>
          <w:lang w:val="en-GB"/>
        </w:rPr>
        <w:t xml:space="preserve">a </w:t>
      </w:r>
      <w:r w:rsidRPr="00BE5DCA">
        <w:rPr>
          <w:rFonts w:ascii="Arial" w:hAnsi="Arial" w:cs="Arial"/>
          <w:sz w:val="24"/>
          <w:szCs w:val="24"/>
          <w:lang w:val="en-GB"/>
        </w:rPr>
        <w:t>priority for periodic quantitative data collection. These indicators would also be used for the baseline of the ASEAN Roadmap</w:t>
      </w:r>
      <w:r w:rsidR="003E339B">
        <w:rPr>
          <w:rFonts w:ascii="Arial" w:hAnsi="Arial" w:cs="Arial"/>
          <w:sz w:val="24"/>
          <w:szCs w:val="24"/>
          <w:lang w:val="en-GB"/>
        </w:rPr>
        <w:t>;</w:t>
      </w:r>
      <w:r w:rsidR="002D0568" w:rsidRPr="00BE5DCA">
        <w:rPr>
          <w:rFonts w:ascii="Arial" w:hAnsi="Arial" w:cs="Arial"/>
          <w:sz w:val="24"/>
          <w:szCs w:val="24"/>
          <w:lang w:val="en-GB"/>
        </w:rPr>
        <w:t xml:space="preserve"> </w:t>
      </w:r>
      <w:r w:rsidR="003E339B">
        <w:rPr>
          <w:rFonts w:ascii="Arial" w:hAnsi="Arial" w:cs="Arial"/>
          <w:sz w:val="24"/>
          <w:szCs w:val="24"/>
          <w:lang w:val="en-GB"/>
        </w:rPr>
        <w:t xml:space="preserve">ii) </w:t>
      </w:r>
      <w:r w:rsidR="002D0568" w:rsidRPr="00BE5DCA">
        <w:rPr>
          <w:rFonts w:ascii="Arial" w:hAnsi="Arial" w:cs="Arial"/>
          <w:sz w:val="24"/>
          <w:szCs w:val="24"/>
          <w:lang w:val="en-GB"/>
        </w:rPr>
        <w:t>B-l</w:t>
      </w:r>
      <w:r w:rsidRPr="00BE5DCA">
        <w:rPr>
          <w:rFonts w:ascii="Arial" w:hAnsi="Arial" w:cs="Arial"/>
          <w:sz w:val="24"/>
          <w:szCs w:val="24"/>
          <w:lang w:val="en-GB"/>
        </w:rPr>
        <w:t>ist</w:t>
      </w:r>
      <w:r w:rsidR="003E339B">
        <w:rPr>
          <w:rFonts w:ascii="Arial" w:hAnsi="Arial" w:cs="Arial"/>
          <w:sz w:val="24"/>
          <w:szCs w:val="24"/>
          <w:lang w:val="en-GB"/>
        </w:rPr>
        <w:t xml:space="preserve"> of </w:t>
      </w:r>
      <w:r w:rsidRPr="00BE5DCA">
        <w:rPr>
          <w:rFonts w:ascii="Arial" w:hAnsi="Arial" w:cs="Arial"/>
          <w:sz w:val="24"/>
          <w:szCs w:val="24"/>
          <w:lang w:val="en-GB"/>
        </w:rPr>
        <w:t>nine ind</w:t>
      </w:r>
      <w:r w:rsidR="002D0568" w:rsidRPr="00BE5DCA">
        <w:rPr>
          <w:rFonts w:ascii="Arial" w:hAnsi="Arial" w:cs="Arial"/>
          <w:sz w:val="24"/>
          <w:szCs w:val="24"/>
          <w:lang w:val="en-GB"/>
        </w:rPr>
        <w:t>icators that were proposed for</w:t>
      </w:r>
      <w:r w:rsidRPr="00BE5DCA">
        <w:rPr>
          <w:rFonts w:ascii="Arial" w:hAnsi="Arial" w:cs="Arial"/>
          <w:sz w:val="24"/>
          <w:szCs w:val="24"/>
          <w:lang w:val="en-GB"/>
        </w:rPr>
        <w:t xml:space="preserve"> periodic qualitative assessment to compl</w:t>
      </w:r>
      <w:r w:rsidR="00FB179B" w:rsidRPr="00BE5DCA">
        <w:rPr>
          <w:rFonts w:ascii="Arial" w:hAnsi="Arial" w:cs="Arial"/>
          <w:sz w:val="24"/>
          <w:szCs w:val="24"/>
          <w:lang w:val="en-GB"/>
        </w:rPr>
        <w:t>e</w:t>
      </w:r>
      <w:r w:rsidRPr="00BE5DCA">
        <w:rPr>
          <w:rFonts w:ascii="Arial" w:hAnsi="Arial" w:cs="Arial"/>
          <w:sz w:val="24"/>
          <w:szCs w:val="24"/>
          <w:lang w:val="en-GB"/>
        </w:rPr>
        <w:t>ment the quantitative data</w:t>
      </w:r>
      <w:r w:rsidR="003E339B">
        <w:rPr>
          <w:rFonts w:ascii="Arial" w:hAnsi="Arial" w:cs="Arial"/>
          <w:sz w:val="24"/>
          <w:szCs w:val="24"/>
          <w:lang w:val="en-GB"/>
        </w:rPr>
        <w:t xml:space="preserve">; and iii) C-list of </w:t>
      </w:r>
      <w:r w:rsidRPr="00BE5DCA">
        <w:rPr>
          <w:rFonts w:ascii="Arial" w:hAnsi="Arial" w:cs="Arial"/>
          <w:sz w:val="24"/>
          <w:szCs w:val="24"/>
          <w:lang w:val="en-GB"/>
        </w:rPr>
        <w:t xml:space="preserve">nine indicators for data collection at </w:t>
      </w:r>
      <w:r w:rsidR="00FB179B" w:rsidRPr="00BE5DCA">
        <w:rPr>
          <w:rFonts w:ascii="Arial" w:hAnsi="Arial" w:cs="Arial"/>
          <w:sz w:val="24"/>
          <w:szCs w:val="24"/>
          <w:lang w:val="en-GB"/>
        </w:rPr>
        <w:t xml:space="preserve">a </w:t>
      </w:r>
      <w:r w:rsidRPr="00BE5DCA">
        <w:rPr>
          <w:rFonts w:ascii="Arial" w:hAnsi="Arial" w:cs="Arial"/>
          <w:sz w:val="24"/>
          <w:szCs w:val="24"/>
          <w:lang w:val="en-GB"/>
        </w:rPr>
        <w:t>later stage.</w:t>
      </w:r>
      <w:r w:rsidR="00B02454">
        <w:rPr>
          <w:rFonts w:ascii="Arial" w:hAnsi="Arial" w:cs="Arial"/>
          <w:sz w:val="24"/>
          <w:szCs w:val="24"/>
          <w:lang w:val="en-GB"/>
        </w:rPr>
        <w:t xml:space="preserve"> </w:t>
      </w:r>
      <w:r w:rsidRPr="00BE5DCA">
        <w:rPr>
          <w:rFonts w:ascii="Arial" w:hAnsi="Arial" w:cs="Arial"/>
          <w:sz w:val="24"/>
          <w:szCs w:val="24"/>
          <w:lang w:val="en-GB"/>
        </w:rPr>
        <w:t xml:space="preserve">The presentation of Ms. </w:t>
      </w:r>
      <w:r w:rsidR="003E339B">
        <w:rPr>
          <w:rFonts w:ascii="Arial" w:hAnsi="Arial" w:cs="Arial"/>
          <w:sz w:val="24"/>
          <w:szCs w:val="24"/>
          <w:lang w:val="en-GB"/>
        </w:rPr>
        <w:t>Krogh-</w:t>
      </w:r>
      <w:r w:rsidRPr="00BE5DCA">
        <w:rPr>
          <w:rFonts w:ascii="Arial" w:hAnsi="Arial" w:cs="Arial"/>
          <w:sz w:val="24"/>
          <w:szCs w:val="24"/>
          <w:lang w:val="en-GB"/>
        </w:rPr>
        <w:t xml:space="preserve">Poulsen and the list of the proposed prioritised indicators appear as </w:t>
      </w:r>
      <w:r w:rsidRPr="00BE5DCA">
        <w:rPr>
          <w:rFonts w:ascii="Arial" w:hAnsi="Arial" w:cs="Arial"/>
          <w:b/>
          <w:sz w:val="24"/>
          <w:szCs w:val="24"/>
          <w:lang w:val="en-GB"/>
        </w:rPr>
        <w:t>ANNEX 5</w:t>
      </w:r>
      <w:r w:rsidRPr="00BE5DCA">
        <w:rPr>
          <w:rFonts w:ascii="Arial" w:hAnsi="Arial" w:cs="Arial"/>
          <w:sz w:val="24"/>
          <w:szCs w:val="24"/>
          <w:lang w:val="en-GB"/>
        </w:rPr>
        <w:t xml:space="preserve"> and </w:t>
      </w:r>
      <w:r w:rsidRPr="00BE5DCA">
        <w:rPr>
          <w:rFonts w:ascii="Arial" w:hAnsi="Arial" w:cs="Arial"/>
          <w:b/>
          <w:sz w:val="24"/>
          <w:szCs w:val="24"/>
          <w:lang w:val="en-GB"/>
        </w:rPr>
        <w:t>ANNEX 6</w:t>
      </w:r>
      <w:r w:rsidRPr="00BE5DCA">
        <w:rPr>
          <w:rFonts w:ascii="Arial" w:hAnsi="Arial" w:cs="Arial"/>
          <w:sz w:val="24"/>
          <w:szCs w:val="24"/>
          <w:lang w:val="en-GB"/>
        </w:rPr>
        <w:t>, respectively.</w:t>
      </w:r>
    </w:p>
    <w:p w14:paraId="6BADCA0B" w14:textId="77777777" w:rsidR="00BE5DCA" w:rsidRPr="00BE5DCA" w:rsidRDefault="00BE5DCA" w:rsidP="00BE5DCA">
      <w:pPr>
        <w:pStyle w:val="ListParagraph"/>
        <w:spacing w:after="0" w:line="240" w:lineRule="auto"/>
        <w:ind w:left="567"/>
        <w:jc w:val="both"/>
        <w:rPr>
          <w:rFonts w:ascii="Arial" w:hAnsi="Arial" w:cs="Arial"/>
          <w:sz w:val="24"/>
          <w:szCs w:val="24"/>
          <w:lang w:val="en-GB"/>
        </w:rPr>
      </w:pPr>
    </w:p>
    <w:p w14:paraId="052CF791" w14:textId="77777777" w:rsidR="00E60FBB" w:rsidRPr="001277DC" w:rsidRDefault="00E60FBB" w:rsidP="00592284">
      <w:pPr>
        <w:pStyle w:val="ListParagraph"/>
        <w:numPr>
          <w:ilvl w:val="0"/>
          <w:numId w:val="1"/>
        </w:numPr>
        <w:spacing w:after="0" w:line="240" w:lineRule="auto"/>
        <w:ind w:left="567" w:hanging="567"/>
        <w:jc w:val="both"/>
        <w:rPr>
          <w:rFonts w:ascii="Arial" w:hAnsi="Arial" w:cs="Arial"/>
          <w:sz w:val="24"/>
          <w:szCs w:val="24"/>
          <w:lang w:val="en-GB"/>
        </w:rPr>
      </w:pPr>
      <w:r w:rsidRPr="001277DC">
        <w:rPr>
          <w:rFonts w:ascii="Arial" w:hAnsi="Arial" w:cs="Arial"/>
          <w:sz w:val="24"/>
          <w:szCs w:val="24"/>
          <w:lang w:val="en-GB"/>
        </w:rPr>
        <w:t>The delegates exchanged views on the session</w:t>
      </w:r>
      <w:r w:rsidR="001628DE" w:rsidRPr="001277DC">
        <w:rPr>
          <w:rFonts w:ascii="Arial" w:hAnsi="Arial" w:cs="Arial"/>
          <w:sz w:val="24"/>
          <w:szCs w:val="24"/>
          <w:lang w:val="en-GB"/>
        </w:rPr>
        <w:t>,</w:t>
      </w:r>
      <w:r w:rsidRPr="001277DC">
        <w:rPr>
          <w:rFonts w:ascii="Arial" w:hAnsi="Arial" w:cs="Arial"/>
          <w:sz w:val="24"/>
          <w:szCs w:val="24"/>
          <w:lang w:val="en-GB"/>
        </w:rPr>
        <w:t xml:space="preserve"> as follows:</w:t>
      </w:r>
    </w:p>
    <w:p w14:paraId="29223AFC" w14:textId="77777777" w:rsidR="00BE5DCA" w:rsidRPr="00BE5DCA" w:rsidRDefault="00BE5DCA" w:rsidP="00BE5DCA">
      <w:pPr>
        <w:spacing w:after="0" w:line="240" w:lineRule="auto"/>
        <w:jc w:val="both"/>
        <w:rPr>
          <w:rFonts w:ascii="Arial" w:hAnsi="Arial" w:cs="Arial"/>
          <w:sz w:val="24"/>
          <w:szCs w:val="24"/>
          <w:lang w:val="en-GB"/>
        </w:rPr>
      </w:pPr>
    </w:p>
    <w:p w14:paraId="213DB010" w14:textId="77777777" w:rsidR="003C3BCE" w:rsidRPr="00E8526A" w:rsidRDefault="004D16F5" w:rsidP="001277DC">
      <w:pPr>
        <w:pStyle w:val="ListParagraph"/>
        <w:numPr>
          <w:ilvl w:val="0"/>
          <w:numId w:val="21"/>
        </w:numPr>
        <w:spacing w:after="0" w:line="240" w:lineRule="auto"/>
        <w:jc w:val="both"/>
        <w:rPr>
          <w:rFonts w:ascii="Arial" w:hAnsi="Arial" w:cs="Arial"/>
          <w:sz w:val="24"/>
          <w:szCs w:val="24"/>
          <w:lang w:val="en-GB"/>
        </w:rPr>
      </w:pPr>
      <w:r w:rsidRPr="00BE5DCA">
        <w:rPr>
          <w:rFonts w:ascii="Arial" w:hAnsi="Arial" w:cs="Arial"/>
          <w:sz w:val="24"/>
          <w:szCs w:val="24"/>
          <w:lang w:val="en-GB"/>
        </w:rPr>
        <w:t>Statistics Division of the ASEAN Secretariat underlined the</w:t>
      </w:r>
      <w:r w:rsidR="003C3BCE" w:rsidRPr="00BE5DCA">
        <w:rPr>
          <w:rFonts w:ascii="Arial" w:hAnsi="Arial" w:cs="Arial"/>
          <w:sz w:val="24"/>
          <w:szCs w:val="24"/>
          <w:lang w:val="en-GB"/>
        </w:rPr>
        <w:t xml:space="preserve"> need </w:t>
      </w:r>
      <w:r w:rsidR="00420EFF" w:rsidRPr="00BE5DCA">
        <w:rPr>
          <w:rFonts w:ascii="Arial" w:hAnsi="Arial" w:cs="Arial"/>
          <w:sz w:val="24"/>
          <w:szCs w:val="24"/>
          <w:lang w:val="en-GB"/>
        </w:rPr>
        <w:t xml:space="preserve">to assess the availability and sustainability of the required data </w:t>
      </w:r>
      <w:r w:rsidR="003C3BCE" w:rsidRPr="00BE5DCA">
        <w:rPr>
          <w:rFonts w:ascii="Arial" w:hAnsi="Arial" w:cs="Arial"/>
          <w:sz w:val="24"/>
          <w:szCs w:val="24"/>
          <w:lang w:val="en-GB"/>
        </w:rPr>
        <w:t>against the</w:t>
      </w:r>
      <w:r w:rsidR="002D0568" w:rsidRPr="00BE5DCA">
        <w:rPr>
          <w:rFonts w:ascii="Arial" w:hAnsi="Arial" w:cs="Arial"/>
          <w:sz w:val="24"/>
          <w:szCs w:val="24"/>
          <w:lang w:val="en-GB"/>
        </w:rPr>
        <w:t xml:space="preserve"> listed</w:t>
      </w:r>
      <w:r w:rsidR="003C3BCE" w:rsidRPr="00BE5DCA">
        <w:rPr>
          <w:rFonts w:ascii="Arial" w:hAnsi="Arial" w:cs="Arial"/>
          <w:sz w:val="24"/>
          <w:szCs w:val="24"/>
          <w:lang w:val="en-GB"/>
        </w:rPr>
        <w:t xml:space="preserve"> indicators in each </w:t>
      </w:r>
      <w:r w:rsidR="00420EFF" w:rsidRPr="00BE5DCA">
        <w:rPr>
          <w:rFonts w:ascii="Arial" w:hAnsi="Arial" w:cs="Arial"/>
          <w:sz w:val="24"/>
          <w:szCs w:val="24"/>
          <w:lang w:val="en-GB"/>
        </w:rPr>
        <w:t>AMS</w:t>
      </w:r>
      <w:r w:rsidR="003C3BCE" w:rsidRPr="00BE5DCA">
        <w:rPr>
          <w:rFonts w:ascii="Arial" w:hAnsi="Arial" w:cs="Arial"/>
          <w:sz w:val="24"/>
          <w:szCs w:val="24"/>
          <w:lang w:val="en-GB"/>
        </w:rPr>
        <w:t>. The ASEAN Secretariat further inquired on the alternative</w:t>
      </w:r>
      <w:r w:rsidR="001E1DAF" w:rsidRPr="00BE5DCA">
        <w:rPr>
          <w:rFonts w:ascii="Arial" w:hAnsi="Arial" w:cs="Arial"/>
          <w:sz w:val="24"/>
          <w:szCs w:val="24"/>
          <w:lang w:val="en-GB"/>
        </w:rPr>
        <w:t xml:space="preserve"> measure</w:t>
      </w:r>
      <w:r w:rsidR="003C3BCE" w:rsidRPr="00BE5DCA">
        <w:rPr>
          <w:rFonts w:ascii="Arial" w:hAnsi="Arial" w:cs="Arial"/>
          <w:sz w:val="24"/>
          <w:szCs w:val="24"/>
          <w:lang w:val="en-GB"/>
        </w:rPr>
        <w:t xml:space="preserve"> in the case where </w:t>
      </w:r>
      <w:r w:rsidR="003C3BCE" w:rsidRPr="00E8526A">
        <w:rPr>
          <w:rFonts w:ascii="Arial" w:hAnsi="Arial" w:cs="Arial"/>
          <w:sz w:val="24"/>
          <w:szCs w:val="24"/>
          <w:lang w:val="en-GB"/>
        </w:rPr>
        <w:t>certain data was not feasible to be obtained.</w:t>
      </w:r>
      <w:r w:rsidR="00E8526A" w:rsidRPr="00E8526A">
        <w:rPr>
          <w:rFonts w:ascii="Arial" w:hAnsi="Arial" w:cs="Arial"/>
          <w:sz w:val="24"/>
          <w:szCs w:val="24"/>
          <w:lang w:val="en-GB"/>
        </w:rPr>
        <w:t xml:space="preserve"> </w:t>
      </w:r>
      <w:r w:rsidR="00B02454" w:rsidRPr="00E8526A">
        <w:rPr>
          <w:rFonts w:ascii="Arial" w:hAnsi="Arial" w:cs="Arial"/>
          <w:sz w:val="24"/>
          <w:szCs w:val="24"/>
          <w:lang w:val="en-GB"/>
        </w:rPr>
        <w:t>This was further echoed by</w:t>
      </w:r>
      <w:r w:rsidR="003C3BCE" w:rsidRPr="00E8526A">
        <w:rPr>
          <w:rFonts w:ascii="Arial" w:hAnsi="Arial" w:cs="Arial"/>
          <w:sz w:val="24"/>
          <w:szCs w:val="24"/>
          <w:lang w:val="en-GB"/>
        </w:rPr>
        <w:t xml:space="preserve"> ACSS Malaysia </w:t>
      </w:r>
      <w:r w:rsidR="00B02454" w:rsidRPr="00E8526A">
        <w:rPr>
          <w:rFonts w:ascii="Arial" w:hAnsi="Arial" w:cs="Arial"/>
          <w:sz w:val="24"/>
          <w:szCs w:val="24"/>
          <w:lang w:val="en-GB"/>
        </w:rPr>
        <w:t xml:space="preserve">seeking </w:t>
      </w:r>
      <w:r w:rsidR="003C3BCE" w:rsidRPr="00E8526A">
        <w:rPr>
          <w:rFonts w:ascii="Arial" w:hAnsi="Arial" w:cs="Arial"/>
          <w:sz w:val="24"/>
          <w:szCs w:val="24"/>
          <w:lang w:val="en-GB"/>
        </w:rPr>
        <w:t>clarification on the recommendation of possible data sources and the periodicity of data collection.</w:t>
      </w:r>
    </w:p>
    <w:p w14:paraId="56981979" w14:textId="77777777" w:rsidR="00BE5DCA" w:rsidRPr="00E8526A" w:rsidRDefault="00BE5DCA" w:rsidP="001277DC">
      <w:pPr>
        <w:pStyle w:val="ListParagraph"/>
        <w:ind w:left="927" w:hanging="360"/>
        <w:jc w:val="both"/>
        <w:rPr>
          <w:rFonts w:ascii="Arial" w:hAnsi="Arial" w:cs="Arial"/>
          <w:sz w:val="24"/>
          <w:szCs w:val="24"/>
          <w:lang w:val="en-GB"/>
        </w:rPr>
      </w:pPr>
    </w:p>
    <w:p w14:paraId="2416119F" w14:textId="77777777" w:rsidR="00BE5DCA" w:rsidRDefault="003C3BCE" w:rsidP="001277DC">
      <w:pPr>
        <w:pStyle w:val="ListParagraph"/>
        <w:numPr>
          <w:ilvl w:val="0"/>
          <w:numId w:val="21"/>
        </w:numPr>
        <w:jc w:val="both"/>
        <w:rPr>
          <w:rFonts w:ascii="Arial" w:hAnsi="Arial" w:cs="Arial"/>
          <w:sz w:val="24"/>
          <w:szCs w:val="24"/>
          <w:lang w:val="en-GB"/>
        </w:rPr>
      </w:pPr>
      <w:r w:rsidRPr="001277DC">
        <w:rPr>
          <w:rFonts w:ascii="Arial" w:hAnsi="Arial" w:cs="Arial"/>
          <w:sz w:val="24"/>
          <w:szCs w:val="24"/>
          <w:lang w:val="en-GB"/>
        </w:rPr>
        <w:t xml:space="preserve">ACWC Indonesia inquired whether there could be indicators </w:t>
      </w:r>
      <w:r w:rsidR="00CB303C" w:rsidRPr="001277DC">
        <w:rPr>
          <w:rFonts w:ascii="Arial" w:hAnsi="Arial" w:cs="Arial"/>
          <w:sz w:val="24"/>
          <w:szCs w:val="24"/>
          <w:lang w:val="en-GB"/>
        </w:rPr>
        <w:t>relating to the</w:t>
      </w:r>
      <w:r w:rsidRPr="001277DC">
        <w:rPr>
          <w:rFonts w:ascii="Arial" w:hAnsi="Arial" w:cs="Arial"/>
          <w:sz w:val="24"/>
          <w:szCs w:val="24"/>
          <w:lang w:val="en-GB"/>
        </w:rPr>
        <w:t xml:space="preserve"> worst forms of child labour. ACWC Indonesia </w:t>
      </w:r>
      <w:r w:rsidR="001E1DAF" w:rsidRPr="001277DC">
        <w:rPr>
          <w:rFonts w:ascii="Arial" w:hAnsi="Arial" w:cs="Arial"/>
          <w:sz w:val="24"/>
          <w:szCs w:val="24"/>
          <w:lang w:val="en-GB"/>
        </w:rPr>
        <w:t xml:space="preserve">also </w:t>
      </w:r>
      <w:r w:rsidR="003B3A54" w:rsidRPr="001277DC">
        <w:rPr>
          <w:rFonts w:ascii="Arial" w:hAnsi="Arial" w:cs="Arial"/>
          <w:sz w:val="24"/>
          <w:szCs w:val="24"/>
          <w:lang w:val="en-GB"/>
        </w:rPr>
        <w:t>consulted</w:t>
      </w:r>
      <w:r w:rsidR="001E1DAF" w:rsidRPr="001277DC">
        <w:rPr>
          <w:rFonts w:ascii="Arial" w:hAnsi="Arial" w:cs="Arial"/>
          <w:sz w:val="24"/>
          <w:szCs w:val="24"/>
          <w:lang w:val="en-GB"/>
        </w:rPr>
        <w:t xml:space="preserve"> ILO on </w:t>
      </w:r>
      <w:r w:rsidR="00FB179B" w:rsidRPr="001277DC">
        <w:rPr>
          <w:rFonts w:ascii="Arial" w:hAnsi="Arial" w:cs="Arial"/>
          <w:sz w:val="24"/>
          <w:szCs w:val="24"/>
          <w:lang w:val="en-GB"/>
        </w:rPr>
        <w:t xml:space="preserve">the </w:t>
      </w:r>
      <w:r w:rsidR="001E1DAF" w:rsidRPr="001277DC">
        <w:rPr>
          <w:rFonts w:ascii="Arial" w:hAnsi="Arial" w:cs="Arial"/>
          <w:sz w:val="24"/>
          <w:szCs w:val="24"/>
          <w:lang w:val="en-GB"/>
        </w:rPr>
        <w:t>possibility to collaborate with Indonesia in their national program to implement the ASEAN Roadmap, in line with ILO’s regional programme.</w:t>
      </w:r>
      <w:r w:rsidR="00C71857" w:rsidRPr="001277DC">
        <w:rPr>
          <w:rFonts w:ascii="Arial" w:hAnsi="Arial" w:cs="Arial"/>
          <w:sz w:val="24"/>
          <w:szCs w:val="24"/>
          <w:lang w:val="en-GB"/>
        </w:rPr>
        <w:t xml:space="preserve"> </w:t>
      </w:r>
    </w:p>
    <w:p w14:paraId="7DAED25B" w14:textId="77777777" w:rsidR="00E8526A" w:rsidRPr="001277DC" w:rsidRDefault="00E8526A" w:rsidP="001277DC">
      <w:pPr>
        <w:pStyle w:val="ListParagraph"/>
        <w:ind w:left="927"/>
        <w:jc w:val="both"/>
        <w:rPr>
          <w:rFonts w:ascii="Arial" w:hAnsi="Arial" w:cs="Arial"/>
          <w:sz w:val="24"/>
          <w:szCs w:val="24"/>
          <w:lang w:val="en-GB"/>
        </w:rPr>
      </w:pPr>
    </w:p>
    <w:p w14:paraId="36C8E5D8" w14:textId="77777777" w:rsidR="00E8526A" w:rsidRDefault="00E8526A">
      <w:pPr>
        <w:pStyle w:val="ListParagraph"/>
        <w:numPr>
          <w:ilvl w:val="0"/>
          <w:numId w:val="21"/>
        </w:numPr>
        <w:spacing w:after="0" w:line="240" w:lineRule="auto"/>
        <w:jc w:val="both"/>
        <w:rPr>
          <w:rFonts w:ascii="Arial" w:hAnsi="Arial" w:cs="Arial"/>
          <w:sz w:val="24"/>
          <w:szCs w:val="24"/>
          <w:lang w:val="en-GB"/>
        </w:rPr>
      </w:pPr>
      <w:r w:rsidRPr="00E8526A">
        <w:rPr>
          <w:rFonts w:ascii="Arial" w:hAnsi="Arial" w:cs="Arial"/>
          <w:sz w:val="24"/>
          <w:szCs w:val="24"/>
          <w:lang w:val="en-GB"/>
        </w:rPr>
        <w:t xml:space="preserve">SLOM Philippines sought clarification on the periodic qualitative assessment under the B-list of the proposed prioritised indicators. Taking the example of the indicator on the number of existing laws and regulations, SLOM Philippines inquired on to what extent the qualitative assessment should be conducted. </w:t>
      </w:r>
    </w:p>
    <w:p w14:paraId="542661D0" w14:textId="77777777" w:rsidR="00E8526A" w:rsidRPr="001277DC" w:rsidRDefault="00E8526A" w:rsidP="001277DC">
      <w:pPr>
        <w:pStyle w:val="ListParagraph"/>
        <w:rPr>
          <w:rFonts w:ascii="Arial" w:hAnsi="Arial" w:cs="Arial"/>
          <w:sz w:val="24"/>
          <w:szCs w:val="24"/>
          <w:lang w:val="en-GB"/>
        </w:rPr>
      </w:pPr>
    </w:p>
    <w:p w14:paraId="5F835A4D" w14:textId="77777777" w:rsidR="00E8526A" w:rsidRDefault="00E8526A" w:rsidP="001277DC">
      <w:pPr>
        <w:pStyle w:val="ListParagraph"/>
        <w:numPr>
          <w:ilvl w:val="0"/>
          <w:numId w:val="21"/>
        </w:numPr>
        <w:jc w:val="both"/>
        <w:rPr>
          <w:rFonts w:ascii="Arial" w:hAnsi="Arial" w:cs="Arial"/>
          <w:sz w:val="24"/>
          <w:szCs w:val="24"/>
          <w:lang w:val="en-GB"/>
        </w:rPr>
      </w:pPr>
      <w:r w:rsidRPr="00E8526A">
        <w:rPr>
          <w:rFonts w:ascii="Arial" w:hAnsi="Arial" w:cs="Arial"/>
          <w:sz w:val="24"/>
          <w:szCs w:val="24"/>
          <w:lang w:val="en-GB"/>
        </w:rPr>
        <w:t>Recognising that the data collection process would require multi-sectoral coordination, SOMSWD Cambodia inquired on how to effectively connect the data and information and to ensure its quality from other sectors.</w:t>
      </w:r>
    </w:p>
    <w:p w14:paraId="4D2C31D6" w14:textId="77777777" w:rsidR="00E8526A" w:rsidRDefault="00E8526A" w:rsidP="001277DC">
      <w:pPr>
        <w:pStyle w:val="ListParagraph"/>
        <w:spacing w:after="0" w:line="240" w:lineRule="auto"/>
        <w:ind w:left="927"/>
        <w:jc w:val="both"/>
        <w:rPr>
          <w:rFonts w:ascii="Arial" w:hAnsi="Arial" w:cs="Arial"/>
          <w:sz w:val="24"/>
          <w:szCs w:val="24"/>
          <w:lang w:val="en-GB"/>
        </w:rPr>
      </w:pPr>
    </w:p>
    <w:p w14:paraId="3380ADDE" w14:textId="77777777" w:rsidR="00E8526A" w:rsidRPr="001277DC" w:rsidRDefault="00E8526A" w:rsidP="001277DC">
      <w:pPr>
        <w:pStyle w:val="ListParagraph"/>
        <w:numPr>
          <w:ilvl w:val="0"/>
          <w:numId w:val="21"/>
        </w:numPr>
        <w:spacing w:after="0" w:line="240" w:lineRule="auto"/>
        <w:jc w:val="both"/>
        <w:rPr>
          <w:rFonts w:ascii="Arial" w:hAnsi="Arial" w:cs="Arial"/>
          <w:sz w:val="24"/>
          <w:szCs w:val="24"/>
          <w:lang w:val="en-GB"/>
        </w:rPr>
      </w:pPr>
      <w:r w:rsidRPr="001277DC">
        <w:rPr>
          <w:rFonts w:ascii="Arial" w:hAnsi="Arial" w:cs="Arial"/>
          <w:sz w:val="24"/>
          <w:szCs w:val="24"/>
          <w:lang w:val="en-GB"/>
        </w:rPr>
        <w:lastRenderedPageBreak/>
        <w:t xml:space="preserve">SLOM Viet Nam suggested to have a clear timing for each indicator and to collect data through survey for some indicators. SLOM Viet Nam also recommended a mechanism for data collection of some indicators that involve several agencies. </w:t>
      </w:r>
    </w:p>
    <w:p w14:paraId="6A9AF04B" w14:textId="77777777" w:rsidR="00E8526A" w:rsidRDefault="00E8526A" w:rsidP="001277DC">
      <w:pPr>
        <w:pStyle w:val="ListParagraph"/>
        <w:spacing w:after="0" w:line="240" w:lineRule="auto"/>
        <w:ind w:left="927"/>
        <w:jc w:val="both"/>
        <w:rPr>
          <w:rFonts w:ascii="Arial" w:hAnsi="Arial" w:cs="Arial"/>
          <w:sz w:val="24"/>
          <w:szCs w:val="24"/>
          <w:lang w:val="en-GB"/>
        </w:rPr>
      </w:pPr>
    </w:p>
    <w:p w14:paraId="5501547F" w14:textId="77777777" w:rsidR="00E8526A" w:rsidRPr="001277DC" w:rsidRDefault="00E8526A" w:rsidP="001277DC">
      <w:pPr>
        <w:pStyle w:val="ListParagraph"/>
        <w:numPr>
          <w:ilvl w:val="0"/>
          <w:numId w:val="21"/>
        </w:numPr>
        <w:spacing w:after="0" w:line="240" w:lineRule="auto"/>
        <w:jc w:val="both"/>
        <w:rPr>
          <w:rFonts w:ascii="Arial" w:hAnsi="Arial" w:cs="Arial"/>
          <w:sz w:val="24"/>
          <w:szCs w:val="24"/>
          <w:lang w:val="en-GB"/>
        </w:rPr>
      </w:pPr>
      <w:r w:rsidRPr="00E8526A">
        <w:rPr>
          <w:rFonts w:ascii="Arial" w:hAnsi="Arial" w:cs="Arial"/>
          <w:sz w:val="24"/>
          <w:szCs w:val="24"/>
          <w:lang w:val="en-GB"/>
        </w:rPr>
        <w:t>SLOM Brunei Darussalam inquired on the suitable definition of the term “acceptable” in the indicator of the p</w:t>
      </w:r>
      <w:r w:rsidRPr="00E8526A">
        <w:rPr>
          <w:rFonts w:ascii="Arial" w:hAnsi="Arial" w:cs="Arial"/>
          <w:sz w:val="24"/>
          <w:szCs w:val="24"/>
          <w:shd w:val="clear" w:color="auto" w:fill="FFFFFF"/>
        </w:rPr>
        <w:t>roportion and number of young workers aged 14</w:t>
      </w:r>
      <w:r w:rsidRPr="00E8526A">
        <w:rPr>
          <w:rFonts w:ascii="Arial" w:hAnsi="Arial" w:cs="Arial"/>
          <w:sz w:val="24"/>
          <w:szCs w:val="24"/>
          <w:shd w:val="clear" w:color="auto" w:fill="FFFFFF"/>
        </w:rPr>
        <w:noBreakHyphen/>
        <w:t>17 years engaged in acceptable</w:t>
      </w:r>
      <w:r w:rsidRPr="00535046">
        <w:rPr>
          <w:rFonts w:ascii="Arial" w:hAnsi="Arial" w:cs="Arial"/>
          <w:sz w:val="24"/>
          <w:szCs w:val="24"/>
          <w:shd w:val="clear" w:color="auto" w:fill="FFFFFF"/>
        </w:rPr>
        <w:t xml:space="preserve"> forms of employment, by sex and age, </w:t>
      </w:r>
      <w:r w:rsidRPr="00535046">
        <w:rPr>
          <w:rFonts w:ascii="Arial" w:hAnsi="Arial" w:cs="Arial"/>
          <w:sz w:val="24"/>
          <w:szCs w:val="24"/>
        </w:rPr>
        <w:t>nationality</w:t>
      </w:r>
      <w:r w:rsidRPr="00535046">
        <w:rPr>
          <w:rFonts w:ascii="Arial" w:hAnsi="Arial" w:cs="Arial"/>
          <w:sz w:val="24"/>
          <w:szCs w:val="24"/>
          <w:shd w:val="clear" w:color="auto" w:fill="FFFFFF"/>
        </w:rPr>
        <w:t>, geographical location and sector (</w:t>
      </w:r>
      <w:r>
        <w:rPr>
          <w:rFonts w:ascii="Arial" w:hAnsi="Arial" w:cs="Arial"/>
          <w:sz w:val="24"/>
          <w:szCs w:val="24"/>
          <w:lang w:val="en-GB"/>
        </w:rPr>
        <w:t>N</w:t>
      </w:r>
      <w:r w:rsidRPr="00535046">
        <w:rPr>
          <w:rFonts w:ascii="Arial" w:hAnsi="Arial" w:cs="Arial"/>
          <w:sz w:val="24"/>
          <w:szCs w:val="24"/>
          <w:lang w:val="en-GB"/>
        </w:rPr>
        <w:t>umber 4 of the A-list).</w:t>
      </w:r>
    </w:p>
    <w:p w14:paraId="2F137184" w14:textId="77777777" w:rsidR="00E8526A" w:rsidRPr="00BE5DCA" w:rsidRDefault="00E8526A">
      <w:pPr>
        <w:pStyle w:val="ListParagraph"/>
        <w:rPr>
          <w:lang w:val="en-GB"/>
        </w:rPr>
      </w:pPr>
    </w:p>
    <w:p w14:paraId="17F6A594" w14:textId="77777777" w:rsidR="00E8526A" w:rsidRDefault="00C71857" w:rsidP="001277DC">
      <w:pPr>
        <w:pStyle w:val="ListParagraph"/>
        <w:numPr>
          <w:ilvl w:val="0"/>
          <w:numId w:val="21"/>
        </w:numPr>
        <w:jc w:val="both"/>
        <w:rPr>
          <w:rFonts w:ascii="Arial" w:hAnsi="Arial" w:cs="Arial"/>
          <w:sz w:val="24"/>
          <w:szCs w:val="24"/>
          <w:lang w:val="en-GB"/>
        </w:rPr>
      </w:pPr>
      <w:r w:rsidRPr="00E8526A">
        <w:rPr>
          <w:rFonts w:ascii="Arial" w:hAnsi="Arial" w:cs="Arial"/>
          <w:sz w:val="24"/>
          <w:szCs w:val="24"/>
          <w:lang w:val="en-GB"/>
        </w:rPr>
        <w:t xml:space="preserve">Ms. </w:t>
      </w:r>
      <w:r w:rsidR="003B3A54" w:rsidRPr="00E8526A">
        <w:rPr>
          <w:rFonts w:ascii="Arial" w:hAnsi="Arial" w:cs="Arial"/>
          <w:sz w:val="24"/>
          <w:szCs w:val="24"/>
          <w:lang w:val="en-GB"/>
        </w:rPr>
        <w:t xml:space="preserve">Bharati </w:t>
      </w:r>
      <w:proofErr w:type="spellStart"/>
      <w:r w:rsidRPr="00E8526A">
        <w:rPr>
          <w:rFonts w:ascii="Arial" w:hAnsi="Arial" w:cs="Arial"/>
          <w:sz w:val="24"/>
          <w:szCs w:val="24"/>
          <w:lang w:val="en-GB"/>
        </w:rPr>
        <w:t>Pflug</w:t>
      </w:r>
      <w:proofErr w:type="spellEnd"/>
      <w:r w:rsidRPr="00E8526A">
        <w:rPr>
          <w:rFonts w:ascii="Arial" w:hAnsi="Arial" w:cs="Arial"/>
          <w:sz w:val="24"/>
          <w:szCs w:val="24"/>
          <w:lang w:val="en-GB"/>
        </w:rPr>
        <w:t xml:space="preserve"> informed that at that moment ILO d</w:t>
      </w:r>
      <w:r w:rsidR="004313DC" w:rsidRPr="00E8526A">
        <w:rPr>
          <w:rFonts w:ascii="Arial" w:hAnsi="Arial" w:cs="Arial"/>
          <w:sz w:val="24"/>
          <w:szCs w:val="24"/>
          <w:lang w:val="en-GB"/>
        </w:rPr>
        <w:t>oes</w:t>
      </w:r>
      <w:r w:rsidRPr="00E8526A">
        <w:rPr>
          <w:rFonts w:ascii="Arial" w:hAnsi="Arial" w:cs="Arial"/>
          <w:sz w:val="24"/>
          <w:szCs w:val="24"/>
          <w:lang w:val="en-GB"/>
        </w:rPr>
        <w:t xml:space="preserve"> not have a regional </w:t>
      </w:r>
      <w:r w:rsidR="002C52C1" w:rsidRPr="00E8526A">
        <w:rPr>
          <w:rFonts w:ascii="Arial" w:hAnsi="Arial" w:cs="Arial"/>
          <w:sz w:val="24"/>
          <w:szCs w:val="24"/>
          <w:lang w:val="en-GB"/>
        </w:rPr>
        <w:t xml:space="preserve">child labour </w:t>
      </w:r>
      <w:r w:rsidRPr="00E8526A">
        <w:rPr>
          <w:rFonts w:ascii="Arial" w:hAnsi="Arial" w:cs="Arial"/>
          <w:sz w:val="24"/>
          <w:szCs w:val="24"/>
          <w:lang w:val="en-GB"/>
        </w:rPr>
        <w:t xml:space="preserve">programme covering </w:t>
      </w:r>
      <w:r w:rsidR="004313DC" w:rsidRPr="00E8526A">
        <w:rPr>
          <w:rFonts w:ascii="Arial" w:hAnsi="Arial" w:cs="Arial"/>
          <w:sz w:val="24"/>
          <w:szCs w:val="24"/>
          <w:lang w:val="en-GB"/>
        </w:rPr>
        <w:t>AMS</w:t>
      </w:r>
      <w:r w:rsidR="002C52C1" w:rsidRPr="00E8526A">
        <w:rPr>
          <w:rFonts w:ascii="Arial" w:hAnsi="Arial" w:cs="Arial"/>
          <w:sz w:val="24"/>
          <w:szCs w:val="24"/>
          <w:lang w:val="en-GB"/>
        </w:rPr>
        <w:t xml:space="preserve">, </w:t>
      </w:r>
      <w:r w:rsidR="004313DC" w:rsidRPr="00E8526A">
        <w:rPr>
          <w:rFonts w:ascii="Arial" w:hAnsi="Arial" w:cs="Arial"/>
          <w:sz w:val="24"/>
          <w:szCs w:val="24"/>
          <w:lang w:val="en-GB"/>
        </w:rPr>
        <w:t xml:space="preserve">however, </w:t>
      </w:r>
      <w:r w:rsidRPr="00E8526A">
        <w:rPr>
          <w:rFonts w:ascii="Arial" w:hAnsi="Arial" w:cs="Arial"/>
          <w:sz w:val="24"/>
          <w:szCs w:val="24"/>
          <w:lang w:val="en-GB"/>
        </w:rPr>
        <w:t xml:space="preserve">ILO </w:t>
      </w:r>
      <w:r w:rsidR="002C52C1" w:rsidRPr="00E8526A">
        <w:rPr>
          <w:rFonts w:ascii="Arial" w:hAnsi="Arial" w:cs="Arial"/>
          <w:sz w:val="24"/>
          <w:szCs w:val="24"/>
          <w:lang w:val="en-GB"/>
        </w:rPr>
        <w:t xml:space="preserve">had done works in relation with the Alliance 8.7 in </w:t>
      </w:r>
      <w:r w:rsidR="00FB179B" w:rsidRPr="00E8526A">
        <w:rPr>
          <w:rFonts w:ascii="Arial" w:hAnsi="Arial" w:cs="Arial"/>
          <w:sz w:val="24"/>
          <w:szCs w:val="24"/>
          <w:lang w:val="en-GB"/>
        </w:rPr>
        <w:t xml:space="preserve">the </w:t>
      </w:r>
      <w:r w:rsidR="002C52C1" w:rsidRPr="00E8526A">
        <w:rPr>
          <w:rFonts w:ascii="Arial" w:hAnsi="Arial" w:cs="Arial"/>
          <w:sz w:val="24"/>
          <w:szCs w:val="24"/>
          <w:lang w:val="en-GB"/>
        </w:rPr>
        <w:t xml:space="preserve">Asia-Pacific region. She also </w:t>
      </w:r>
      <w:r w:rsidR="004313DC" w:rsidRPr="00E8526A">
        <w:rPr>
          <w:rFonts w:ascii="Arial" w:hAnsi="Arial" w:cs="Arial"/>
          <w:sz w:val="24"/>
          <w:szCs w:val="24"/>
          <w:lang w:val="en-GB"/>
        </w:rPr>
        <w:t>informed on</w:t>
      </w:r>
      <w:r w:rsidRPr="00E8526A">
        <w:rPr>
          <w:rFonts w:ascii="Arial" w:hAnsi="Arial" w:cs="Arial"/>
          <w:sz w:val="24"/>
          <w:szCs w:val="24"/>
          <w:lang w:val="en-GB"/>
        </w:rPr>
        <w:t xml:space="preserve"> the 5</w:t>
      </w:r>
      <w:r w:rsidRPr="00E8526A">
        <w:rPr>
          <w:rFonts w:ascii="Arial" w:hAnsi="Arial" w:cs="Arial"/>
          <w:sz w:val="24"/>
          <w:szCs w:val="24"/>
          <w:vertAlign w:val="superscript"/>
          <w:lang w:val="en-GB"/>
        </w:rPr>
        <w:t>th</w:t>
      </w:r>
      <w:r w:rsidRPr="00E8526A">
        <w:rPr>
          <w:rFonts w:ascii="Arial" w:hAnsi="Arial" w:cs="Arial"/>
          <w:sz w:val="24"/>
          <w:szCs w:val="24"/>
          <w:lang w:val="en-GB"/>
        </w:rPr>
        <w:t xml:space="preserve"> </w:t>
      </w:r>
      <w:r w:rsidR="002C52C1" w:rsidRPr="00E8526A">
        <w:rPr>
          <w:rFonts w:ascii="Arial" w:hAnsi="Arial" w:cs="Arial"/>
          <w:sz w:val="24"/>
          <w:szCs w:val="24"/>
          <w:lang w:val="en-GB"/>
        </w:rPr>
        <w:t xml:space="preserve">Global Conference on the Sustained Eradication of Child Labour in 2022 to be hosted by South Africa. In the preparation of the Global Conference, ILO would convene a regional consultation in the second half of 2021 to gather inputs from </w:t>
      </w:r>
      <w:r w:rsidR="00FB179B" w:rsidRPr="00E8526A">
        <w:rPr>
          <w:rFonts w:ascii="Arial" w:hAnsi="Arial" w:cs="Arial"/>
          <w:sz w:val="24"/>
          <w:szCs w:val="24"/>
          <w:lang w:val="en-GB"/>
        </w:rPr>
        <w:t xml:space="preserve">the </w:t>
      </w:r>
      <w:r w:rsidR="002C52C1" w:rsidRPr="00E8526A">
        <w:rPr>
          <w:rFonts w:ascii="Arial" w:hAnsi="Arial" w:cs="Arial"/>
          <w:sz w:val="24"/>
          <w:szCs w:val="24"/>
          <w:lang w:val="en-GB"/>
        </w:rPr>
        <w:t>Asia-Pacific</w:t>
      </w:r>
      <w:r w:rsidR="003B3A54" w:rsidRPr="00E8526A">
        <w:rPr>
          <w:rFonts w:ascii="Arial" w:hAnsi="Arial" w:cs="Arial"/>
          <w:sz w:val="24"/>
          <w:szCs w:val="24"/>
          <w:lang w:val="en-GB"/>
        </w:rPr>
        <w:t xml:space="preserve"> region</w:t>
      </w:r>
      <w:r w:rsidR="002C52C1" w:rsidRPr="00E8526A">
        <w:rPr>
          <w:rFonts w:ascii="Arial" w:hAnsi="Arial" w:cs="Arial"/>
          <w:sz w:val="24"/>
          <w:szCs w:val="24"/>
          <w:lang w:val="en-GB"/>
        </w:rPr>
        <w:t xml:space="preserve">. On this note, ILO </w:t>
      </w:r>
      <w:r w:rsidR="006E5DCD" w:rsidRPr="00E8526A">
        <w:rPr>
          <w:rFonts w:ascii="Arial" w:hAnsi="Arial" w:cs="Arial"/>
          <w:sz w:val="24"/>
          <w:szCs w:val="24"/>
          <w:lang w:val="en-GB"/>
        </w:rPr>
        <w:t>could explore a possibility to conduct</w:t>
      </w:r>
      <w:r w:rsidR="002C52C1" w:rsidRPr="00E8526A">
        <w:rPr>
          <w:rFonts w:ascii="Arial" w:hAnsi="Arial" w:cs="Arial"/>
          <w:sz w:val="24"/>
          <w:szCs w:val="24"/>
          <w:lang w:val="en-GB"/>
        </w:rPr>
        <w:t xml:space="preserve"> an ASEAN-specific event if there was interest from AMS for a regional communication prior to the </w:t>
      </w:r>
      <w:r w:rsidR="006E5DCD" w:rsidRPr="00E8526A">
        <w:rPr>
          <w:rFonts w:ascii="Arial" w:hAnsi="Arial" w:cs="Arial"/>
          <w:sz w:val="24"/>
          <w:szCs w:val="24"/>
          <w:lang w:val="en-GB"/>
        </w:rPr>
        <w:t>Asia-Pacific consultation</w:t>
      </w:r>
      <w:r w:rsidR="002C52C1" w:rsidRPr="00E8526A">
        <w:rPr>
          <w:rFonts w:ascii="Arial" w:hAnsi="Arial" w:cs="Arial"/>
          <w:sz w:val="24"/>
          <w:szCs w:val="24"/>
          <w:lang w:val="en-GB"/>
        </w:rPr>
        <w:t>.</w:t>
      </w:r>
    </w:p>
    <w:p w14:paraId="6C3AE353" w14:textId="77777777" w:rsidR="00E8526A" w:rsidRPr="001277DC" w:rsidRDefault="00E8526A" w:rsidP="001277DC">
      <w:pPr>
        <w:pStyle w:val="ListParagraph"/>
        <w:spacing w:after="0" w:line="240" w:lineRule="auto"/>
        <w:ind w:left="927"/>
        <w:jc w:val="both"/>
        <w:rPr>
          <w:rFonts w:ascii="Arial" w:hAnsi="Arial" w:cs="Arial"/>
          <w:sz w:val="24"/>
          <w:szCs w:val="24"/>
          <w:lang w:val="en-GB"/>
        </w:rPr>
      </w:pPr>
    </w:p>
    <w:p w14:paraId="2A2FC8B6" w14:textId="77777777" w:rsidR="00E8526A" w:rsidRPr="00E8526A" w:rsidRDefault="00E8526A" w:rsidP="00E8526A">
      <w:pPr>
        <w:pStyle w:val="ListParagraph"/>
        <w:numPr>
          <w:ilvl w:val="0"/>
          <w:numId w:val="21"/>
        </w:numPr>
        <w:spacing w:after="0" w:line="240" w:lineRule="auto"/>
        <w:jc w:val="both"/>
        <w:rPr>
          <w:rFonts w:ascii="Arial" w:hAnsi="Arial" w:cs="Arial"/>
          <w:sz w:val="24"/>
          <w:szCs w:val="24"/>
          <w:lang w:val="en-GB"/>
        </w:rPr>
      </w:pPr>
      <w:r w:rsidRPr="001277DC">
        <w:rPr>
          <w:rFonts w:ascii="Arial" w:hAnsi="Arial" w:cs="Arial"/>
          <w:sz w:val="24"/>
          <w:szCs w:val="24"/>
          <w:lang w:val="en-GB"/>
        </w:rPr>
        <w:t xml:space="preserve">SLOM Viet Nam welcomed the idea to organise an ASEAN level meeting in the preparation for the Asia-Pacific consultation and the Global Conference. SLOM Viet Nam also thanked ILO for their technical support for Viet Nam as one of the Pathfinder Countries and further informed on the preparation of a plan of action according to the goals and objectives of the Alliance 8.7, including the development of a M&amp;E framework on child labour prevention. Viet Nam expressed their readiness to share with other AMS their experiences, including legislation development concerning the elimination of child labour and hoped to receive support from </w:t>
      </w:r>
      <w:r w:rsidR="003E339B">
        <w:rPr>
          <w:rFonts w:ascii="Arial" w:hAnsi="Arial" w:cs="Arial"/>
          <w:sz w:val="24"/>
          <w:szCs w:val="24"/>
          <w:lang w:val="en-GB"/>
        </w:rPr>
        <w:t xml:space="preserve">stakeholders and partners at </w:t>
      </w:r>
      <w:r w:rsidRPr="001277DC">
        <w:rPr>
          <w:rFonts w:ascii="Arial" w:hAnsi="Arial" w:cs="Arial"/>
          <w:sz w:val="24"/>
          <w:szCs w:val="24"/>
          <w:lang w:val="en-GB"/>
        </w:rPr>
        <w:t>national and regional level.</w:t>
      </w:r>
    </w:p>
    <w:p w14:paraId="0633B4C7" w14:textId="77777777" w:rsidR="00E8526A" w:rsidRDefault="00E8526A" w:rsidP="001277DC">
      <w:pPr>
        <w:pStyle w:val="ListParagraph"/>
        <w:ind w:left="927"/>
        <w:rPr>
          <w:lang w:val="en-GB"/>
        </w:rPr>
      </w:pPr>
    </w:p>
    <w:p w14:paraId="08AAF4C9" w14:textId="77777777" w:rsidR="003E339B" w:rsidRDefault="00E8526A" w:rsidP="001277DC">
      <w:pPr>
        <w:pStyle w:val="ListParagraph"/>
        <w:numPr>
          <w:ilvl w:val="0"/>
          <w:numId w:val="21"/>
        </w:numPr>
        <w:jc w:val="both"/>
        <w:rPr>
          <w:rFonts w:ascii="Arial" w:hAnsi="Arial" w:cs="Arial"/>
          <w:sz w:val="24"/>
          <w:szCs w:val="24"/>
          <w:lang w:val="en-GB"/>
        </w:rPr>
      </w:pPr>
      <w:r w:rsidRPr="001277DC">
        <w:rPr>
          <w:rFonts w:ascii="Arial" w:hAnsi="Arial" w:cs="Arial"/>
          <w:sz w:val="24"/>
          <w:szCs w:val="24"/>
          <w:lang w:val="en-GB"/>
        </w:rPr>
        <w:t xml:space="preserve">Addressing the concerns on data availability, </w:t>
      </w:r>
      <w:r w:rsidRPr="00E8526A">
        <w:rPr>
          <w:rFonts w:ascii="Arial" w:hAnsi="Arial" w:cs="Arial"/>
          <w:sz w:val="24"/>
          <w:szCs w:val="24"/>
          <w:lang w:val="en-GB"/>
        </w:rPr>
        <w:t xml:space="preserve">Ms. </w:t>
      </w:r>
      <w:proofErr w:type="spellStart"/>
      <w:r w:rsidRPr="00E8526A">
        <w:rPr>
          <w:rFonts w:ascii="Arial" w:hAnsi="Arial" w:cs="Arial"/>
          <w:sz w:val="24"/>
          <w:szCs w:val="24"/>
          <w:lang w:val="en-GB"/>
        </w:rPr>
        <w:t>Birgitte</w:t>
      </w:r>
      <w:proofErr w:type="spellEnd"/>
      <w:r w:rsidRPr="00E8526A">
        <w:rPr>
          <w:rFonts w:ascii="Arial" w:hAnsi="Arial" w:cs="Arial"/>
          <w:sz w:val="24"/>
          <w:szCs w:val="24"/>
          <w:lang w:val="en-GB"/>
        </w:rPr>
        <w:t xml:space="preserve"> Krogh-Poulsen demonstrated the possibility of multiple data sources for one indicator where data could be obtained from sources that are not </w:t>
      </w:r>
      <w:r w:rsidR="003E339B">
        <w:rPr>
          <w:rFonts w:ascii="Arial" w:hAnsi="Arial" w:cs="Arial"/>
          <w:sz w:val="24"/>
          <w:szCs w:val="24"/>
          <w:lang w:val="en-GB"/>
        </w:rPr>
        <w:t xml:space="preserve">directly </w:t>
      </w:r>
      <w:r w:rsidRPr="00E8526A">
        <w:rPr>
          <w:rFonts w:ascii="Arial" w:hAnsi="Arial" w:cs="Arial"/>
          <w:sz w:val="24"/>
          <w:szCs w:val="24"/>
          <w:lang w:val="en-GB"/>
        </w:rPr>
        <w:t xml:space="preserve">related to child labour, for example, education statistics.  </w:t>
      </w:r>
      <w:r w:rsidRPr="001277DC">
        <w:rPr>
          <w:rFonts w:ascii="Arial" w:hAnsi="Arial" w:cs="Arial"/>
          <w:sz w:val="24"/>
          <w:szCs w:val="24"/>
          <w:lang w:val="en-GB"/>
        </w:rPr>
        <w:t xml:space="preserve">Ms. </w:t>
      </w:r>
      <w:r w:rsidR="007C34AC">
        <w:rPr>
          <w:rFonts w:ascii="Arial" w:hAnsi="Arial" w:cs="Arial"/>
          <w:sz w:val="24"/>
          <w:szCs w:val="24"/>
          <w:lang w:val="en-GB"/>
        </w:rPr>
        <w:t>Krogh-</w:t>
      </w:r>
      <w:r w:rsidRPr="001277DC">
        <w:rPr>
          <w:rFonts w:ascii="Arial" w:hAnsi="Arial" w:cs="Arial"/>
          <w:sz w:val="24"/>
          <w:szCs w:val="24"/>
          <w:lang w:val="en-GB"/>
        </w:rPr>
        <w:t xml:space="preserve">Poulsen also informed that data collection would depend on the data set and established system in each AMS and strongly encouraged AMS to utilise the existing system for the reporting channel. </w:t>
      </w:r>
      <w:r w:rsidRPr="00E8526A">
        <w:rPr>
          <w:rFonts w:ascii="Arial" w:hAnsi="Arial" w:cs="Arial"/>
          <w:sz w:val="24"/>
          <w:szCs w:val="24"/>
          <w:lang w:val="en-GB"/>
        </w:rPr>
        <w:t xml:space="preserve">In response to the queries on periodic qualitative assessment under the B-list, Ms. </w:t>
      </w:r>
      <w:r w:rsidR="007C34AC">
        <w:rPr>
          <w:rFonts w:ascii="Arial" w:hAnsi="Arial" w:cs="Arial"/>
          <w:sz w:val="24"/>
          <w:szCs w:val="24"/>
          <w:lang w:val="en-GB"/>
        </w:rPr>
        <w:t>Krogh-Poulsen</w:t>
      </w:r>
      <w:r w:rsidRPr="00E8526A">
        <w:rPr>
          <w:rFonts w:ascii="Arial" w:hAnsi="Arial" w:cs="Arial"/>
          <w:sz w:val="24"/>
          <w:szCs w:val="24"/>
          <w:lang w:val="en-GB"/>
        </w:rPr>
        <w:t xml:space="preserve"> clarified that the qualitative assessment was proposed to complement the quantitative data under the A-list and would be conducted in a less frequent periodicity compared to the prioritised indicators. Particularly to the indicator on the laws and regulations, this indicator referred only to the existence of the legal instruments, acknowledging the difficulty to measure their implementation. </w:t>
      </w:r>
    </w:p>
    <w:p w14:paraId="217D893B" w14:textId="77777777" w:rsidR="003E339B" w:rsidRPr="003E339B" w:rsidRDefault="003E339B" w:rsidP="003E339B">
      <w:pPr>
        <w:pStyle w:val="ListParagraph"/>
        <w:rPr>
          <w:rFonts w:ascii="Arial" w:hAnsi="Arial" w:cs="Arial"/>
          <w:sz w:val="24"/>
          <w:szCs w:val="24"/>
          <w:lang w:val="en-GB"/>
        </w:rPr>
      </w:pPr>
    </w:p>
    <w:p w14:paraId="6806577A" w14:textId="77777777" w:rsidR="007C34AC" w:rsidRDefault="00E8526A" w:rsidP="001277DC">
      <w:pPr>
        <w:pStyle w:val="ListParagraph"/>
        <w:numPr>
          <w:ilvl w:val="0"/>
          <w:numId w:val="21"/>
        </w:numPr>
        <w:jc w:val="both"/>
        <w:rPr>
          <w:rFonts w:ascii="Arial" w:hAnsi="Arial" w:cs="Arial"/>
          <w:sz w:val="24"/>
          <w:szCs w:val="24"/>
          <w:lang w:val="en-GB"/>
        </w:rPr>
      </w:pPr>
      <w:r w:rsidRPr="00E8526A">
        <w:rPr>
          <w:rFonts w:ascii="Arial" w:hAnsi="Arial" w:cs="Arial"/>
          <w:sz w:val="24"/>
          <w:szCs w:val="24"/>
          <w:lang w:val="en-GB"/>
        </w:rPr>
        <w:lastRenderedPageBreak/>
        <w:t xml:space="preserve">In regard to the indicators categorised by the worst forms of child labour, Ms. </w:t>
      </w:r>
      <w:r w:rsidR="003E339B">
        <w:rPr>
          <w:rFonts w:ascii="Arial" w:hAnsi="Arial" w:cs="Arial"/>
          <w:sz w:val="24"/>
          <w:szCs w:val="24"/>
          <w:lang w:val="en-GB"/>
        </w:rPr>
        <w:t>Krogh-</w:t>
      </w:r>
      <w:r w:rsidRPr="00E8526A">
        <w:rPr>
          <w:rFonts w:ascii="Arial" w:hAnsi="Arial" w:cs="Arial"/>
          <w:sz w:val="24"/>
          <w:szCs w:val="24"/>
          <w:lang w:val="en-GB"/>
        </w:rPr>
        <w:t xml:space="preserve">Poulsen referred to the development process of the ASEAN Roadmap where it was decided not to include the segregated data based on the worst forms of child labour considering the difficulties to collect the data. </w:t>
      </w:r>
    </w:p>
    <w:p w14:paraId="5656C241" w14:textId="77777777" w:rsidR="007C34AC" w:rsidRPr="007C34AC" w:rsidRDefault="007C34AC" w:rsidP="007C34AC">
      <w:pPr>
        <w:pStyle w:val="ListParagraph"/>
        <w:rPr>
          <w:rFonts w:ascii="Arial" w:hAnsi="Arial" w:cs="Arial"/>
          <w:sz w:val="24"/>
          <w:szCs w:val="24"/>
          <w:lang w:val="en-GB"/>
        </w:rPr>
      </w:pPr>
    </w:p>
    <w:p w14:paraId="596716C5" w14:textId="77777777" w:rsidR="007C34AC" w:rsidRDefault="00A64178" w:rsidP="001277DC">
      <w:pPr>
        <w:pStyle w:val="ListParagraph"/>
        <w:numPr>
          <w:ilvl w:val="0"/>
          <w:numId w:val="21"/>
        </w:numPr>
        <w:jc w:val="both"/>
        <w:rPr>
          <w:rFonts w:ascii="Arial" w:hAnsi="Arial" w:cs="Arial"/>
          <w:sz w:val="24"/>
          <w:szCs w:val="24"/>
          <w:lang w:val="en-GB"/>
        </w:rPr>
      </w:pPr>
      <w:r w:rsidRPr="001277DC">
        <w:rPr>
          <w:rFonts w:ascii="Arial" w:hAnsi="Arial" w:cs="Arial"/>
          <w:sz w:val="24"/>
          <w:szCs w:val="24"/>
          <w:lang w:val="en-GB"/>
        </w:rPr>
        <w:t xml:space="preserve">Ms. </w:t>
      </w:r>
      <w:r w:rsidR="003E339B">
        <w:rPr>
          <w:rFonts w:ascii="Arial" w:hAnsi="Arial" w:cs="Arial"/>
          <w:sz w:val="24"/>
          <w:szCs w:val="24"/>
          <w:lang w:val="en-GB"/>
        </w:rPr>
        <w:t>Krogh-</w:t>
      </w:r>
      <w:r w:rsidRPr="001277DC">
        <w:rPr>
          <w:rFonts w:ascii="Arial" w:hAnsi="Arial" w:cs="Arial"/>
          <w:sz w:val="24"/>
          <w:szCs w:val="24"/>
          <w:lang w:val="en-GB"/>
        </w:rPr>
        <w:t xml:space="preserve">Poulsen </w:t>
      </w:r>
      <w:r w:rsidR="00E8526A" w:rsidRPr="00E8526A">
        <w:rPr>
          <w:rFonts w:ascii="Arial" w:hAnsi="Arial" w:cs="Arial"/>
          <w:sz w:val="24"/>
          <w:szCs w:val="24"/>
          <w:lang w:val="en-GB"/>
        </w:rPr>
        <w:t xml:space="preserve">also </w:t>
      </w:r>
      <w:r w:rsidRPr="001277DC">
        <w:rPr>
          <w:rFonts w:ascii="Arial" w:hAnsi="Arial" w:cs="Arial"/>
          <w:sz w:val="24"/>
          <w:szCs w:val="24"/>
          <w:lang w:val="en-GB"/>
        </w:rPr>
        <w:t xml:space="preserve">seconded </w:t>
      </w:r>
      <w:r w:rsidR="00E8526A" w:rsidRPr="00E8526A">
        <w:rPr>
          <w:rFonts w:ascii="Arial" w:hAnsi="Arial" w:cs="Arial"/>
          <w:sz w:val="24"/>
          <w:szCs w:val="24"/>
          <w:lang w:val="en-GB"/>
        </w:rPr>
        <w:t xml:space="preserve">Viet Nam’s view of </w:t>
      </w:r>
      <w:r w:rsidRPr="001277DC">
        <w:rPr>
          <w:rFonts w:ascii="Arial" w:hAnsi="Arial" w:cs="Arial"/>
          <w:sz w:val="24"/>
          <w:szCs w:val="24"/>
          <w:lang w:val="en-GB"/>
        </w:rPr>
        <w:t>the necessity of having a clear timing for each indicator</w:t>
      </w:r>
      <w:r w:rsidR="00535046" w:rsidRPr="001277DC">
        <w:rPr>
          <w:rFonts w:ascii="Arial" w:hAnsi="Arial" w:cs="Arial"/>
          <w:sz w:val="24"/>
          <w:szCs w:val="24"/>
          <w:lang w:val="en-GB"/>
        </w:rPr>
        <w:t xml:space="preserve"> and</w:t>
      </w:r>
      <w:r w:rsidRPr="001277DC">
        <w:rPr>
          <w:rFonts w:ascii="Arial" w:hAnsi="Arial" w:cs="Arial"/>
          <w:sz w:val="24"/>
          <w:szCs w:val="24"/>
          <w:lang w:val="en-GB"/>
        </w:rPr>
        <w:t xml:space="preserve"> reiterated that AMS could use the</w:t>
      </w:r>
      <w:r w:rsidR="00AE46ED" w:rsidRPr="001277DC">
        <w:rPr>
          <w:rFonts w:ascii="Arial" w:hAnsi="Arial" w:cs="Arial"/>
          <w:sz w:val="24"/>
          <w:szCs w:val="24"/>
          <w:lang w:val="en-GB"/>
        </w:rPr>
        <w:t xml:space="preserve"> already</w:t>
      </w:r>
      <w:r w:rsidRPr="001277DC">
        <w:rPr>
          <w:rFonts w:ascii="Arial" w:hAnsi="Arial" w:cs="Arial"/>
          <w:sz w:val="24"/>
          <w:szCs w:val="24"/>
          <w:lang w:val="en-GB"/>
        </w:rPr>
        <w:t xml:space="preserve"> available mechanism to collect data from different agencies. However, in the absence of </w:t>
      </w:r>
      <w:r w:rsidR="0087207B" w:rsidRPr="001277DC">
        <w:rPr>
          <w:rFonts w:ascii="Arial" w:hAnsi="Arial" w:cs="Arial"/>
          <w:sz w:val="24"/>
          <w:szCs w:val="24"/>
          <w:lang w:val="en-GB"/>
        </w:rPr>
        <w:t xml:space="preserve">an </w:t>
      </w:r>
      <w:r w:rsidRPr="001277DC">
        <w:rPr>
          <w:rFonts w:ascii="Arial" w:hAnsi="Arial" w:cs="Arial"/>
          <w:sz w:val="24"/>
          <w:szCs w:val="24"/>
          <w:lang w:val="en-GB"/>
        </w:rPr>
        <w:t>existing structure for reporting</w:t>
      </w:r>
      <w:r w:rsidR="00AE46ED" w:rsidRPr="001277DC">
        <w:rPr>
          <w:rFonts w:ascii="Arial" w:hAnsi="Arial" w:cs="Arial"/>
          <w:sz w:val="24"/>
          <w:szCs w:val="24"/>
          <w:lang w:val="en-GB"/>
        </w:rPr>
        <w:t xml:space="preserve"> mechanism</w:t>
      </w:r>
      <w:r w:rsidRPr="001277DC">
        <w:rPr>
          <w:rFonts w:ascii="Arial" w:hAnsi="Arial" w:cs="Arial"/>
          <w:sz w:val="24"/>
          <w:szCs w:val="24"/>
          <w:lang w:val="en-GB"/>
        </w:rPr>
        <w:t xml:space="preserve">, AMS were encouraged to discuss </w:t>
      </w:r>
      <w:r w:rsidR="00341F61" w:rsidRPr="001277DC">
        <w:rPr>
          <w:rFonts w:ascii="Arial" w:hAnsi="Arial" w:cs="Arial"/>
          <w:sz w:val="24"/>
          <w:szCs w:val="24"/>
          <w:lang w:val="en-GB"/>
        </w:rPr>
        <w:t xml:space="preserve">at </w:t>
      </w:r>
      <w:r w:rsidR="00AE46ED" w:rsidRPr="001277DC">
        <w:rPr>
          <w:rFonts w:ascii="Arial" w:hAnsi="Arial" w:cs="Arial"/>
          <w:sz w:val="24"/>
          <w:szCs w:val="24"/>
          <w:lang w:val="en-GB"/>
        </w:rPr>
        <w:t xml:space="preserve">the </w:t>
      </w:r>
      <w:r w:rsidR="00341F61" w:rsidRPr="001277DC">
        <w:rPr>
          <w:rFonts w:ascii="Arial" w:hAnsi="Arial" w:cs="Arial"/>
          <w:sz w:val="24"/>
          <w:szCs w:val="24"/>
          <w:lang w:val="en-GB"/>
        </w:rPr>
        <w:t>national level and</w:t>
      </w:r>
      <w:r w:rsidR="00AE46ED" w:rsidRPr="001277DC">
        <w:rPr>
          <w:rFonts w:ascii="Arial" w:hAnsi="Arial" w:cs="Arial"/>
          <w:sz w:val="24"/>
          <w:szCs w:val="24"/>
          <w:lang w:val="en-GB"/>
        </w:rPr>
        <w:t xml:space="preserve"> to</w:t>
      </w:r>
      <w:r w:rsidR="00341F61" w:rsidRPr="001277DC">
        <w:rPr>
          <w:rFonts w:ascii="Arial" w:hAnsi="Arial" w:cs="Arial"/>
          <w:sz w:val="24"/>
          <w:szCs w:val="24"/>
          <w:lang w:val="en-GB"/>
        </w:rPr>
        <w:t xml:space="preserve"> look at the possibility to build upon the available system.</w:t>
      </w:r>
    </w:p>
    <w:p w14:paraId="62E177A1" w14:textId="77777777" w:rsidR="007C34AC" w:rsidRPr="007C34AC" w:rsidRDefault="007C34AC" w:rsidP="007C34AC">
      <w:pPr>
        <w:pStyle w:val="ListParagraph"/>
        <w:rPr>
          <w:rFonts w:ascii="Arial" w:hAnsi="Arial" w:cs="Arial"/>
          <w:sz w:val="24"/>
          <w:szCs w:val="24"/>
          <w:lang w:val="en-GB"/>
        </w:rPr>
      </w:pPr>
    </w:p>
    <w:p w14:paraId="7EB7432F" w14:textId="77777777" w:rsidR="003E339B" w:rsidRDefault="00341F61" w:rsidP="007C34AC">
      <w:pPr>
        <w:pStyle w:val="ListParagraph"/>
        <w:numPr>
          <w:ilvl w:val="0"/>
          <w:numId w:val="21"/>
        </w:numPr>
        <w:jc w:val="both"/>
        <w:rPr>
          <w:rFonts w:ascii="Arial" w:hAnsi="Arial" w:cs="Arial"/>
          <w:sz w:val="24"/>
          <w:szCs w:val="24"/>
          <w:lang w:val="en-GB"/>
        </w:rPr>
      </w:pPr>
      <w:r w:rsidRPr="007C34AC">
        <w:rPr>
          <w:rFonts w:ascii="Arial" w:hAnsi="Arial" w:cs="Arial"/>
          <w:sz w:val="24"/>
          <w:szCs w:val="24"/>
          <w:lang w:val="en-GB"/>
        </w:rPr>
        <w:t xml:space="preserve">Ms. </w:t>
      </w:r>
      <w:r w:rsidR="007C34AC">
        <w:rPr>
          <w:rFonts w:ascii="Arial" w:hAnsi="Arial" w:cs="Arial"/>
          <w:sz w:val="24"/>
          <w:szCs w:val="24"/>
          <w:lang w:val="en-GB"/>
        </w:rPr>
        <w:t>Krogh-</w:t>
      </w:r>
      <w:r w:rsidRPr="007C34AC">
        <w:rPr>
          <w:rFonts w:ascii="Arial" w:hAnsi="Arial" w:cs="Arial"/>
          <w:sz w:val="24"/>
          <w:szCs w:val="24"/>
          <w:lang w:val="en-GB"/>
        </w:rPr>
        <w:t xml:space="preserve">Poulsen </w:t>
      </w:r>
      <w:r w:rsidR="00AE46ED" w:rsidRPr="007C34AC">
        <w:rPr>
          <w:rFonts w:ascii="Arial" w:hAnsi="Arial" w:cs="Arial"/>
          <w:sz w:val="24"/>
          <w:szCs w:val="24"/>
          <w:lang w:val="en-GB"/>
        </w:rPr>
        <w:t>elaborated</w:t>
      </w:r>
      <w:r w:rsidRPr="007C34AC">
        <w:rPr>
          <w:rFonts w:ascii="Arial" w:hAnsi="Arial" w:cs="Arial"/>
          <w:sz w:val="24"/>
          <w:szCs w:val="24"/>
          <w:lang w:val="en-GB"/>
        </w:rPr>
        <w:t xml:space="preserve"> that the </w:t>
      </w:r>
      <w:r w:rsidR="00AE46ED" w:rsidRPr="007C34AC">
        <w:rPr>
          <w:rFonts w:ascii="Arial" w:hAnsi="Arial" w:cs="Arial"/>
          <w:sz w:val="24"/>
          <w:szCs w:val="24"/>
          <w:lang w:val="en-GB"/>
        </w:rPr>
        <w:t>definition</w:t>
      </w:r>
      <w:r w:rsidRPr="007C34AC">
        <w:rPr>
          <w:rFonts w:ascii="Arial" w:hAnsi="Arial" w:cs="Arial"/>
          <w:sz w:val="24"/>
          <w:szCs w:val="24"/>
          <w:lang w:val="en-GB"/>
        </w:rPr>
        <w:t xml:space="preserve"> of “acceptable forms of employment” is contained in ILO Conventions. In particular, </w:t>
      </w:r>
      <w:r w:rsidRPr="007C34AC">
        <w:rPr>
          <w:rFonts w:ascii="Arial" w:hAnsi="Arial" w:cs="Arial"/>
          <w:sz w:val="24"/>
          <w:szCs w:val="24"/>
          <w:shd w:val="clear" w:color="auto" w:fill="FFFFFF"/>
        </w:rPr>
        <w:t>the ILO Convention concerning Minimum Age for Admission to Employment (C138)</w:t>
      </w:r>
      <w:r w:rsidRPr="007C34AC">
        <w:rPr>
          <w:rFonts w:ascii="Arial" w:hAnsi="Arial" w:cs="Arial"/>
          <w:sz w:val="24"/>
          <w:szCs w:val="24"/>
          <w:lang w:val="en-GB"/>
        </w:rPr>
        <w:t xml:space="preserve"> provides specific guidance on this matter, including the minimum</w:t>
      </w:r>
      <w:r w:rsidR="00D71D4E" w:rsidRPr="007C34AC">
        <w:rPr>
          <w:rFonts w:ascii="Arial" w:hAnsi="Arial" w:cs="Arial"/>
          <w:sz w:val="24"/>
          <w:szCs w:val="24"/>
          <w:lang w:val="en-GB"/>
        </w:rPr>
        <w:t xml:space="preserve"> age. Ms. </w:t>
      </w:r>
      <w:r w:rsidR="007C34AC">
        <w:rPr>
          <w:rFonts w:ascii="Arial" w:hAnsi="Arial" w:cs="Arial"/>
          <w:sz w:val="24"/>
          <w:szCs w:val="24"/>
          <w:lang w:val="en-GB"/>
        </w:rPr>
        <w:t>Krogh-</w:t>
      </w:r>
      <w:r w:rsidR="00D71D4E" w:rsidRPr="007C34AC">
        <w:rPr>
          <w:rFonts w:ascii="Arial" w:hAnsi="Arial" w:cs="Arial"/>
          <w:sz w:val="24"/>
          <w:szCs w:val="24"/>
          <w:lang w:val="en-GB"/>
        </w:rPr>
        <w:t>Poulsen also underlined that some terms need to be further defined nationally, for example</w:t>
      </w:r>
      <w:r w:rsidR="0087207B" w:rsidRPr="007C34AC">
        <w:rPr>
          <w:rFonts w:ascii="Arial" w:hAnsi="Arial" w:cs="Arial"/>
          <w:sz w:val="24"/>
          <w:szCs w:val="24"/>
          <w:lang w:val="en-GB"/>
        </w:rPr>
        <w:t>,</w:t>
      </w:r>
      <w:r w:rsidR="00D71D4E" w:rsidRPr="007C34AC">
        <w:rPr>
          <w:rFonts w:ascii="Arial" w:hAnsi="Arial" w:cs="Arial"/>
          <w:sz w:val="24"/>
          <w:szCs w:val="24"/>
          <w:lang w:val="en-GB"/>
        </w:rPr>
        <w:t xml:space="preserve"> the term “hazardous works”. </w:t>
      </w:r>
    </w:p>
    <w:p w14:paraId="57997143" w14:textId="77777777" w:rsidR="007C34AC" w:rsidRPr="007C34AC" w:rsidRDefault="007C34AC" w:rsidP="007C34AC">
      <w:pPr>
        <w:pStyle w:val="ListParagraph"/>
        <w:rPr>
          <w:rFonts w:ascii="Arial" w:hAnsi="Arial" w:cs="Arial"/>
          <w:sz w:val="24"/>
          <w:szCs w:val="24"/>
          <w:lang w:val="en-GB"/>
        </w:rPr>
      </w:pPr>
    </w:p>
    <w:p w14:paraId="349AF5AD" w14:textId="77777777" w:rsidR="00A64178" w:rsidRPr="001277DC" w:rsidRDefault="00D71D4E" w:rsidP="001277DC">
      <w:pPr>
        <w:pStyle w:val="ListParagraph"/>
        <w:numPr>
          <w:ilvl w:val="0"/>
          <w:numId w:val="21"/>
        </w:numPr>
        <w:jc w:val="both"/>
        <w:rPr>
          <w:rFonts w:ascii="Arial" w:hAnsi="Arial" w:cs="Arial"/>
          <w:sz w:val="24"/>
          <w:szCs w:val="24"/>
          <w:lang w:val="en-GB"/>
        </w:rPr>
      </w:pPr>
      <w:r w:rsidRPr="001277DC">
        <w:rPr>
          <w:rFonts w:ascii="Arial" w:hAnsi="Arial" w:cs="Arial"/>
          <w:sz w:val="24"/>
          <w:szCs w:val="24"/>
          <w:lang w:val="en-GB"/>
        </w:rPr>
        <w:t xml:space="preserve">Ms. </w:t>
      </w:r>
      <w:r w:rsidR="008C2D4E" w:rsidRPr="001277DC">
        <w:rPr>
          <w:rFonts w:ascii="Arial" w:hAnsi="Arial" w:cs="Arial"/>
          <w:sz w:val="24"/>
          <w:szCs w:val="24"/>
          <w:lang w:val="en-GB"/>
        </w:rPr>
        <w:t xml:space="preserve">Bharati </w:t>
      </w:r>
      <w:proofErr w:type="spellStart"/>
      <w:r w:rsidRPr="001277DC">
        <w:rPr>
          <w:rFonts w:ascii="Arial" w:hAnsi="Arial" w:cs="Arial"/>
          <w:sz w:val="24"/>
          <w:szCs w:val="24"/>
          <w:lang w:val="en-GB"/>
        </w:rPr>
        <w:t>Pflug</w:t>
      </w:r>
      <w:proofErr w:type="spellEnd"/>
      <w:r w:rsidRPr="001277DC">
        <w:rPr>
          <w:rFonts w:ascii="Arial" w:hAnsi="Arial" w:cs="Arial"/>
          <w:sz w:val="24"/>
          <w:szCs w:val="24"/>
          <w:lang w:val="en-GB"/>
        </w:rPr>
        <w:t xml:space="preserve"> </w:t>
      </w:r>
      <w:r w:rsidR="00E8526A" w:rsidRPr="001277DC">
        <w:rPr>
          <w:rFonts w:ascii="Arial" w:hAnsi="Arial" w:cs="Arial"/>
          <w:sz w:val="24"/>
          <w:szCs w:val="24"/>
          <w:lang w:val="en-GB"/>
        </w:rPr>
        <w:t>added</w:t>
      </w:r>
      <w:r w:rsidR="008C2D4E" w:rsidRPr="001277DC">
        <w:rPr>
          <w:rFonts w:ascii="Arial" w:hAnsi="Arial" w:cs="Arial"/>
          <w:sz w:val="24"/>
          <w:szCs w:val="24"/>
          <w:lang w:val="en-GB"/>
        </w:rPr>
        <w:t xml:space="preserve"> by </w:t>
      </w:r>
      <w:r w:rsidRPr="001277DC">
        <w:rPr>
          <w:rFonts w:ascii="Arial" w:hAnsi="Arial" w:cs="Arial"/>
          <w:sz w:val="24"/>
          <w:szCs w:val="24"/>
          <w:lang w:val="en-GB"/>
        </w:rPr>
        <w:t>referr</w:t>
      </w:r>
      <w:r w:rsidR="008C2D4E" w:rsidRPr="001277DC">
        <w:rPr>
          <w:rFonts w:ascii="Arial" w:hAnsi="Arial" w:cs="Arial"/>
          <w:sz w:val="24"/>
          <w:szCs w:val="24"/>
          <w:lang w:val="en-GB"/>
        </w:rPr>
        <w:t>ing</w:t>
      </w:r>
      <w:r w:rsidRPr="001277DC">
        <w:rPr>
          <w:rFonts w:ascii="Arial" w:hAnsi="Arial" w:cs="Arial"/>
          <w:sz w:val="24"/>
          <w:szCs w:val="24"/>
          <w:lang w:val="en-GB"/>
        </w:rPr>
        <w:t xml:space="preserve"> to </w:t>
      </w:r>
      <w:r w:rsidR="00341F61" w:rsidRPr="001277DC">
        <w:rPr>
          <w:rFonts w:ascii="Arial" w:hAnsi="Arial" w:cs="Arial"/>
          <w:sz w:val="24"/>
          <w:szCs w:val="24"/>
          <w:lang w:val="en-GB"/>
        </w:rPr>
        <w:t>the Convention concerning the Prohibition and Immediate Action for the Elimination of the Worst Forms of Child Labou</w:t>
      </w:r>
      <w:r w:rsidRPr="001277DC">
        <w:rPr>
          <w:rFonts w:ascii="Arial" w:hAnsi="Arial" w:cs="Arial"/>
          <w:sz w:val="24"/>
          <w:szCs w:val="24"/>
          <w:lang w:val="en-GB"/>
        </w:rPr>
        <w:t xml:space="preserve">r (C182) and the ILO’s Worst Forms of Child Labour Recommendation (R190) which listed the types of work categorised as hazardous works. Ms. </w:t>
      </w:r>
      <w:proofErr w:type="spellStart"/>
      <w:r w:rsidRPr="001277DC">
        <w:rPr>
          <w:rFonts w:ascii="Arial" w:hAnsi="Arial" w:cs="Arial"/>
          <w:sz w:val="24"/>
          <w:szCs w:val="24"/>
          <w:lang w:val="en-GB"/>
        </w:rPr>
        <w:t>Pflug</w:t>
      </w:r>
      <w:proofErr w:type="spellEnd"/>
      <w:r w:rsidRPr="001277DC">
        <w:rPr>
          <w:rFonts w:ascii="Arial" w:hAnsi="Arial" w:cs="Arial"/>
          <w:sz w:val="24"/>
          <w:szCs w:val="24"/>
          <w:lang w:val="en-GB"/>
        </w:rPr>
        <w:t xml:space="preserve"> </w:t>
      </w:r>
      <w:r w:rsidR="00E8526A" w:rsidRPr="001277DC">
        <w:rPr>
          <w:rFonts w:ascii="Arial" w:hAnsi="Arial" w:cs="Arial"/>
          <w:sz w:val="24"/>
          <w:szCs w:val="24"/>
          <w:lang w:val="en-GB"/>
        </w:rPr>
        <w:t xml:space="preserve">concluded by highlighting </w:t>
      </w:r>
      <w:r w:rsidRPr="001277DC">
        <w:rPr>
          <w:rFonts w:ascii="Arial" w:hAnsi="Arial" w:cs="Arial"/>
          <w:sz w:val="24"/>
          <w:szCs w:val="24"/>
          <w:lang w:val="en-GB"/>
        </w:rPr>
        <w:t>th</w:t>
      </w:r>
      <w:r w:rsidR="00B55164" w:rsidRPr="001277DC">
        <w:rPr>
          <w:rFonts w:ascii="Arial" w:hAnsi="Arial" w:cs="Arial"/>
          <w:sz w:val="24"/>
          <w:szCs w:val="24"/>
          <w:lang w:val="en-GB"/>
        </w:rPr>
        <w:t>e rule of thumb of the acceptable forms of employment is that</w:t>
      </w:r>
      <w:r w:rsidRPr="001277DC">
        <w:rPr>
          <w:rFonts w:ascii="Arial" w:hAnsi="Arial" w:cs="Arial"/>
          <w:sz w:val="24"/>
          <w:szCs w:val="24"/>
          <w:lang w:val="en-GB"/>
        </w:rPr>
        <w:t xml:space="preserve"> </w:t>
      </w:r>
      <w:r w:rsidR="00A60727" w:rsidRPr="001277DC">
        <w:rPr>
          <w:rFonts w:ascii="Arial" w:hAnsi="Arial" w:cs="Arial"/>
          <w:sz w:val="24"/>
          <w:szCs w:val="24"/>
          <w:lang w:val="en-GB"/>
        </w:rPr>
        <w:t>nobody</w:t>
      </w:r>
      <w:r w:rsidRPr="001277DC">
        <w:rPr>
          <w:rFonts w:ascii="Arial" w:hAnsi="Arial" w:cs="Arial"/>
          <w:sz w:val="24"/>
          <w:szCs w:val="24"/>
          <w:lang w:val="en-GB"/>
        </w:rPr>
        <w:t xml:space="preserve"> under eighteen years old should be in hazardous works.</w:t>
      </w:r>
    </w:p>
    <w:p w14:paraId="37CFBBA0" w14:textId="77777777" w:rsidR="00EC0913" w:rsidRPr="003F171B" w:rsidRDefault="00EC0913" w:rsidP="00576421">
      <w:pPr>
        <w:spacing w:after="0" w:line="240" w:lineRule="auto"/>
        <w:jc w:val="both"/>
        <w:rPr>
          <w:rFonts w:ascii="Arial" w:hAnsi="Arial" w:cs="Arial"/>
          <w:b/>
          <w:sz w:val="24"/>
          <w:szCs w:val="24"/>
          <w:lang w:val="en-US"/>
        </w:rPr>
      </w:pPr>
    </w:p>
    <w:p w14:paraId="375DB16F" w14:textId="77777777" w:rsidR="00B55164" w:rsidRDefault="00535046" w:rsidP="00576421">
      <w:pPr>
        <w:spacing w:after="0" w:line="240" w:lineRule="auto"/>
        <w:jc w:val="both"/>
        <w:rPr>
          <w:rFonts w:ascii="Arial" w:hAnsi="Arial" w:cs="Arial"/>
          <w:b/>
          <w:sz w:val="24"/>
          <w:szCs w:val="24"/>
          <w:u w:val="single"/>
          <w:lang w:val="en-US"/>
        </w:rPr>
      </w:pPr>
      <w:r w:rsidRPr="00BE5DCA">
        <w:rPr>
          <w:rFonts w:ascii="Arial" w:hAnsi="Arial" w:cs="Arial"/>
          <w:b/>
          <w:sz w:val="24"/>
          <w:szCs w:val="24"/>
          <w:u w:val="single"/>
          <w:lang w:val="en-US"/>
        </w:rPr>
        <w:t xml:space="preserve">SMALL GROUP REFLECTIONS ON THE PROPOSED PRIORITISED INDICATOR SET FOR THE ASEAN ROADMAP </w:t>
      </w:r>
    </w:p>
    <w:p w14:paraId="206CADAB" w14:textId="77777777" w:rsidR="00BE5DCA" w:rsidRPr="00BE5DCA" w:rsidRDefault="00BE5DCA" w:rsidP="00576421">
      <w:pPr>
        <w:spacing w:after="0" w:line="240" w:lineRule="auto"/>
        <w:jc w:val="both"/>
        <w:rPr>
          <w:rFonts w:ascii="Arial" w:hAnsi="Arial" w:cs="Arial"/>
          <w:b/>
          <w:sz w:val="24"/>
          <w:szCs w:val="24"/>
          <w:u w:val="single"/>
          <w:lang w:val="en-US"/>
        </w:rPr>
      </w:pPr>
    </w:p>
    <w:p w14:paraId="044F3165" w14:textId="77777777" w:rsidR="00512E5F" w:rsidRDefault="00535046" w:rsidP="00592284">
      <w:pPr>
        <w:pStyle w:val="ListParagraph"/>
        <w:numPr>
          <w:ilvl w:val="0"/>
          <w:numId w:val="1"/>
        </w:numPr>
        <w:spacing w:after="0" w:line="240" w:lineRule="auto"/>
        <w:ind w:left="567" w:hanging="567"/>
        <w:jc w:val="both"/>
        <w:rPr>
          <w:rFonts w:ascii="Arial" w:hAnsi="Arial" w:cs="Arial"/>
          <w:sz w:val="24"/>
          <w:szCs w:val="24"/>
          <w:lang w:val="en-GB"/>
        </w:rPr>
      </w:pPr>
      <w:r>
        <w:rPr>
          <w:rFonts w:ascii="Arial" w:hAnsi="Arial" w:cs="Arial"/>
          <w:sz w:val="24"/>
          <w:szCs w:val="24"/>
          <w:lang w:val="en-GB"/>
        </w:rPr>
        <w:t>T</w:t>
      </w:r>
      <w:r w:rsidR="001628DE" w:rsidRPr="00BE5DCA">
        <w:rPr>
          <w:rFonts w:ascii="Arial" w:hAnsi="Arial" w:cs="Arial"/>
          <w:sz w:val="24"/>
          <w:szCs w:val="24"/>
          <w:lang w:val="en-GB"/>
        </w:rPr>
        <w:t>he delegates were divided into groups</w:t>
      </w:r>
      <w:r w:rsidR="00512E5F" w:rsidRPr="00BE5DCA">
        <w:rPr>
          <w:rFonts w:ascii="Arial" w:hAnsi="Arial" w:cs="Arial"/>
          <w:sz w:val="24"/>
          <w:szCs w:val="24"/>
          <w:lang w:val="en-GB"/>
        </w:rPr>
        <w:t xml:space="preserve"> to review the proposed prioritised indicators </w:t>
      </w:r>
      <w:r w:rsidR="001628DE" w:rsidRPr="00BE5DCA">
        <w:rPr>
          <w:rFonts w:ascii="Arial" w:hAnsi="Arial" w:cs="Arial"/>
          <w:sz w:val="24"/>
          <w:szCs w:val="24"/>
          <w:lang w:val="en-GB"/>
        </w:rPr>
        <w:t xml:space="preserve">and discussed the following matters: </w:t>
      </w:r>
    </w:p>
    <w:p w14:paraId="6D26B2F9" w14:textId="77777777" w:rsidR="005900DA" w:rsidRPr="00BE5DCA" w:rsidRDefault="005900DA" w:rsidP="001277DC">
      <w:pPr>
        <w:pStyle w:val="ListParagraph"/>
        <w:spacing w:after="0" w:line="240" w:lineRule="auto"/>
        <w:ind w:left="567"/>
        <w:jc w:val="both"/>
        <w:rPr>
          <w:rFonts w:ascii="Arial" w:hAnsi="Arial" w:cs="Arial"/>
          <w:sz w:val="24"/>
          <w:szCs w:val="24"/>
          <w:lang w:val="en-GB"/>
        </w:rPr>
      </w:pPr>
    </w:p>
    <w:p w14:paraId="00ACFF02" w14:textId="77777777" w:rsidR="00512E5F" w:rsidRPr="003F171B" w:rsidRDefault="00512E5F" w:rsidP="00BE5DCA">
      <w:pPr>
        <w:pStyle w:val="ListParagraph"/>
        <w:numPr>
          <w:ilvl w:val="0"/>
          <w:numId w:val="13"/>
        </w:numPr>
        <w:spacing w:after="0" w:line="240" w:lineRule="auto"/>
        <w:ind w:left="1134" w:hanging="425"/>
        <w:jc w:val="both"/>
        <w:rPr>
          <w:rFonts w:ascii="Arial" w:hAnsi="Arial" w:cs="Arial"/>
          <w:sz w:val="24"/>
          <w:szCs w:val="24"/>
          <w:lang w:val="en-US"/>
        </w:rPr>
      </w:pPr>
      <w:r w:rsidRPr="003F171B">
        <w:rPr>
          <w:rFonts w:ascii="Arial" w:hAnsi="Arial" w:cs="Arial"/>
          <w:sz w:val="24"/>
          <w:szCs w:val="24"/>
          <w:lang w:val="en-US"/>
        </w:rPr>
        <w:t xml:space="preserve">Identify any additional indicators from Annex 2 of the Roadmap that are missing from the </w:t>
      </w:r>
      <w:proofErr w:type="spellStart"/>
      <w:r w:rsidRPr="003F171B">
        <w:rPr>
          <w:rFonts w:ascii="Arial" w:hAnsi="Arial" w:cs="Arial"/>
          <w:sz w:val="24"/>
          <w:szCs w:val="24"/>
          <w:lang w:val="en-US"/>
        </w:rPr>
        <w:t>prioritised</w:t>
      </w:r>
      <w:proofErr w:type="spellEnd"/>
      <w:r w:rsidRPr="003F171B">
        <w:rPr>
          <w:rFonts w:ascii="Arial" w:hAnsi="Arial" w:cs="Arial"/>
          <w:sz w:val="24"/>
          <w:szCs w:val="24"/>
          <w:lang w:val="en-US"/>
        </w:rPr>
        <w:t xml:space="preserve"> indicators</w:t>
      </w:r>
      <w:r w:rsidR="00CE6203">
        <w:rPr>
          <w:rFonts w:ascii="Arial" w:hAnsi="Arial" w:cs="Arial"/>
          <w:sz w:val="24"/>
          <w:szCs w:val="24"/>
          <w:lang w:val="en-US"/>
        </w:rPr>
        <w:t>;</w:t>
      </w:r>
    </w:p>
    <w:p w14:paraId="07BFAFA5" w14:textId="77777777" w:rsidR="00512E5F" w:rsidRPr="003F171B" w:rsidRDefault="00512E5F" w:rsidP="00BE5DCA">
      <w:pPr>
        <w:pStyle w:val="ListParagraph"/>
        <w:numPr>
          <w:ilvl w:val="0"/>
          <w:numId w:val="13"/>
        </w:numPr>
        <w:spacing w:after="0" w:line="240" w:lineRule="auto"/>
        <w:ind w:left="1134" w:hanging="425"/>
        <w:jc w:val="both"/>
        <w:rPr>
          <w:rFonts w:ascii="Arial" w:hAnsi="Arial" w:cs="Arial"/>
          <w:sz w:val="24"/>
          <w:szCs w:val="24"/>
          <w:lang w:val="en-US"/>
        </w:rPr>
      </w:pPr>
      <w:r w:rsidRPr="003F171B">
        <w:rPr>
          <w:rFonts w:ascii="Arial" w:hAnsi="Arial" w:cs="Arial"/>
          <w:sz w:val="24"/>
          <w:szCs w:val="24"/>
          <w:lang w:val="en-US"/>
        </w:rPr>
        <w:t xml:space="preserve">Identify any proposed priority indicators that might not be necessary or feasible as </w:t>
      </w:r>
      <w:proofErr w:type="spellStart"/>
      <w:r w:rsidRPr="003F171B">
        <w:rPr>
          <w:rFonts w:ascii="Arial" w:hAnsi="Arial" w:cs="Arial"/>
          <w:sz w:val="24"/>
          <w:szCs w:val="24"/>
          <w:lang w:val="en-US"/>
        </w:rPr>
        <w:t>prioritised</w:t>
      </w:r>
      <w:proofErr w:type="spellEnd"/>
      <w:r w:rsidRPr="003F171B">
        <w:rPr>
          <w:rFonts w:ascii="Arial" w:hAnsi="Arial" w:cs="Arial"/>
          <w:sz w:val="24"/>
          <w:szCs w:val="24"/>
          <w:lang w:val="en-US"/>
        </w:rPr>
        <w:t xml:space="preserve"> indicators</w:t>
      </w:r>
      <w:r w:rsidR="00CE6203">
        <w:rPr>
          <w:rFonts w:ascii="Arial" w:hAnsi="Arial" w:cs="Arial"/>
          <w:sz w:val="24"/>
          <w:szCs w:val="24"/>
          <w:lang w:val="en-US"/>
        </w:rPr>
        <w:t>; and</w:t>
      </w:r>
    </w:p>
    <w:p w14:paraId="5FC1FE18" w14:textId="77777777" w:rsidR="00512E5F" w:rsidRDefault="00512E5F" w:rsidP="00BE5DCA">
      <w:pPr>
        <w:pStyle w:val="ListParagraph"/>
        <w:numPr>
          <w:ilvl w:val="0"/>
          <w:numId w:val="13"/>
        </w:numPr>
        <w:spacing w:after="0" w:line="240" w:lineRule="auto"/>
        <w:ind w:left="1134" w:hanging="425"/>
        <w:jc w:val="both"/>
        <w:rPr>
          <w:rFonts w:ascii="Arial" w:hAnsi="Arial" w:cs="Arial"/>
          <w:sz w:val="24"/>
          <w:szCs w:val="24"/>
          <w:lang w:val="en-US"/>
        </w:rPr>
      </w:pPr>
      <w:r w:rsidRPr="003F171B">
        <w:rPr>
          <w:rFonts w:ascii="Arial" w:hAnsi="Arial" w:cs="Arial"/>
          <w:sz w:val="24"/>
          <w:szCs w:val="24"/>
          <w:lang w:val="en-US"/>
        </w:rPr>
        <w:t xml:space="preserve">Identify any other issues or concerns with regard to the proposed </w:t>
      </w:r>
      <w:proofErr w:type="spellStart"/>
      <w:r w:rsidRPr="003F171B">
        <w:rPr>
          <w:rFonts w:ascii="Arial" w:hAnsi="Arial" w:cs="Arial"/>
          <w:sz w:val="24"/>
          <w:szCs w:val="24"/>
          <w:lang w:val="en-US"/>
        </w:rPr>
        <w:t>prioritised</w:t>
      </w:r>
      <w:proofErr w:type="spellEnd"/>
      <w:r w:rsidRPr="003F171B">
        <w:rPr>
          <w:rFonts w:ascii="Arial" w:hAnsi="Arial" w:cs="Arial"/>
          <w:sz w:val="24"/>
          <w:szCs w:val="24"/>
          <w:lang w:val="en-US"/>
        </w:rPr>
        <w:t xml:space="preserve"> indicators.</w:t>
      </w:r>
    </w:p>
    <w:p w14:paraId="303DCA0E" w14:textId="77777777" w:rsidR="00BE5DCA" w:rsidRDefault="00BE5DCA" w:rsidP="00576421">
      <w:pPr>
        <w:spacing w:after="0" w:line="240" w:lineRule="auto"/>
        <w:jc w:val="both"/>
        <w:rPr>
          <w:rFonts w:ascii="Arial" w:hAnsi="Arial" w:cs="Arial"/>
          <w:b/>
          <w:sz w:val="24"/>
          <w:szCs w:val="24"/>
          <w:lang w:val="en-US"/>
        </w:rPr>
      </w:pPr>
    </w:p>
    <w:p w14:paraId="4D7D4976" w14:textId="77777777" w:rsidR="00512E5F" w:rsidRDefault="00CE6203" w:rsidP="00576421">
      <w:pPr>
        <w:spacing w:after="0" w:line="240" w:lineRule="auto"/>
        <w:jc w:val="both"/>
        <w:rPr>
          <w:rFonts w:ascii="Arial" w:hAnsi="Arial" w:cs="Arial"/>
          <w:b/>
          <w:sz w:val="24"/>
          <w:szCs w:val="24"/>
          <w:u w:val="single"/>
          <w:lang w:val="en-US"/>
        </w:rPr>
      </w:pPr>
      <w:r w:rsidRPr="00BE5DCA">
        <w:rPr>
          <w:rFonts w:ascii="Arial" w:hAnsi="Arial" w:cs="Arial"/>
          <w:b/>
          <w:sz w:val="24"/>
          <w:szCs w:val="24"/>
          <w:u w:val="single"/>
          <w:lang w:val="en-US"/>
        </w:rPr>
        <w:t>SHARING OF GROUP R</w:t>
      </w:r>
      <w:r>
        <w:rPr>
          <w:rFonts w:ascii="Arial" w:hAnsi="Arial" w:cs="Arial"/>
          <w:b/>
          <w:sz w:val="24"/>
          <w:szCs w:val="24"/>
          <w:u w:val="single"/>
          <w:lang w:val="en-US"/>
        </w:rPr>
        <w:t>EFLECTIONS</w:t>
      </w:r>
    </w:p>
    <w:p w14:paraId="5A780D8E" w14:textId="77777777" w:rsidR="00BE5DCA" w:rsidRPr="00BE5DCA" w:rsidRDefault="00BE5DCA" w:rsidP="00576421">
      <w:pPr>
        <w:spacing w:after="0" w:line="240" w:lineRule="auto"/>
        <w:jc w:val="both"/>
        <w:rPr>
          <w:rFonts w:ascii="Arial" w:hAnsi="Arial" w:cs="Arial"/>
          <w:b/>
          <w:sz w:val="24"/>
          <w:szCs w:val="24"/>
          <w:u w:val="single"/>
          <w:lang w:val="en-US"/>
        </w:rPr>
      </w:pPr>
    </w:p>
    <w:p w14:paraId="4AACEAAF" w14:textId="77777777" w:rsidR="00854A3C" w:rsidRDefault="00854A3C" w:rsidP="00592284">
      <w:pPr>
        <w:pStyle w:val="ListParagraph"/>
        <w:numPr>
          <w:ilvl w:val="0"/>
          <w:numId w:val="1"/>
        </w:numPr>
        <w:spacing w:after="0" w:line="240" w:lineRule="auto"/>
        <w:ind w:left="567" w:hanging="567"/>
        <w:jc w:val="both"/>
        <w:rPr>
          <w:rFonts w:ascii="Arial" w:hAnsi="Arial" w:cs="Arial"/>
          <w:sz w:val="24"/>
          <w:szCs w:val="24"/>
          <w:lang w:val="en-GB"/>
        </w:rPr>
      </w:pPr>
      <w:r>
        <w:rPr>
          <w:rFonts w:ascii="Arial" w:hAnsi="Arial" w:cs="Arial"/>
          <w:sz w:val="24"/>
          <w:szCs w:val="24"/>
          <w:lang w:val="en-GB"/>
        </w:rPr>
        <w:t>This session was facilitated by</w:t>
      </w:r>
      <w:r w:rsidR="002B48EE">
        <w:rPr>
          <w:rFonts w:ascii="Arial" w:hAnsi="Arial" w:cs="Arial"/>
          <w:sz w:val="24"/>
          <w:szCs w:val="24"/>
          <w:lang w:val="en-GB"/>
        </w:rPr>
        <w:t xml:space="preserve"> Ms. Mega Irena, </w:t>
      </w:r>
      <w:r w:rsidR="002B48EE" w:rsidRPr="00DF5924">
        <w:rPr>
          <w:rFonts w:ascii="Arial" w:hAnsi="Arial" w:cs="Arial"/>
          <w:sz w:val="24"/>
          <w:szCs w:val="24"/>
          <w:lang w:val="en-GB"/>
        </w:rPr>
        <w:t>Assistant Director and Head of Labour and Civil Service Division of the ASEAN Secretariat</w:t>
      </w:r>
    </w:p>
    <w:p w14:paraId="66B41D34" w14:textId="77777777" w:rsidR="00854A3C" w:rsidRDefault="00854A3C" w:rsidP="00854A3C">
      <w:pPr>
        <w:spacing w:after="0" w:line="240" w:lineRule="auto"/>
        <w:jc w:val="both"/>
        <w:rPr>
          <w:rFonts w:ascii="Arial" w:hAnsi="Arial" w:cs="Arial"/>
          <w:sz w:val="24"/>
          <w:szCs w:val="24"/>
          <w:lang w:val="en-GB"/>
        </w:rPr>
      </w:pPr>
    </w:p>
    <w:p w14:paraId="26D147BB" w14:textId="77777777" w:rsidR="00854A3C" w:rsidRPr="001277DC" w:rsidRDefault="00854A3C" w:rsidP="00592284">
      <w:pPr>
        <w:pStyle w:val="ListParagraph"/>
        <w:numPr>
          <w:ilvl w:val="0"/>
          <w:numId w:val="1"/>
        </w:numPr>
        <w:spacing w:after="0" w:line="240" w:lineRule="auto"/>
        <w:ind w:left="567" w:hanging="567"/>
        <w:jc w:val="both"/>
        <w:rPr>
          <w:rFonts w:ascii="Arial" w:hAnsi="Arial" w:cs="Arial"/>
          <w:sz w:val="24"/>
          <w:szCs w:val="24"/>
          <w:lang w:val="en-GB"/>
        </w:rPr>
      </w:pPr>
      <w:r w:rsidRPr="001277DC">
        <w:rPr>
          <w:rFonts w:ascii="Arial" w:hAnsi="Arial" w:cs="Arial"/>
          <w:sz w:val="24"/>
          <w:szCs w:val="24"/>
          <w:lang w:val="en-GB"/>
        </w:rPr>
        <w:t xml:space="preserve">The Workshop noted that </w:t>
      </w:r>
      <w:r w:rsidR="00A62F98" w:rsidRPr="001277DC">
        <w:rPr>
          <w:rFonts w:ascii="Arial" w:hAnsi="Arial" w:cs="Arial"/>
          <w:sz w:val="24"/>
          <w:szCs w:val="24"/>
          <w:lang w:val="en-GB"/>
        </w:rPr>
        <w:t>in general, AMS had no additional indicators to the proposed prioritised indicators, apart from Cambodia who suggested to add indicators related to occupational safety and health (OSH) for acceptable forms of recruitment of young workers.</w:t>
      </w:r>
      <w:r w:rsidRPr="001277DC">
        <w:rPr>
          <w:rFonts w:ascii="Arial" w:hAnsi="Arial" w:cs="Arial"/>
          <w:sz w:val="24"/>
          <w:szCs w:val="24"/>
          <w:lang w:val="en-GB"/>
        </w:rPr>
        <w:t xml:space="preserve"> It was also noted that AMS has different availability of data set to report against each proposed prioritised </w:t>
      </w:r>
      <w:proofErr w:type="gramStart"/>
      <w:r w:rsidRPr="001277DC">
        <w:rPr>
          <w:rFonts w:ascii="Arial" w:hAnsi="Arial" w:cs="Arial"/>
          <w:sz w:val="24"/>
          <w:szCs w:val="24"/>
          <w:lang w:val="en-GB"/>
        </w:rPr>
        <w:t>indicators</w:t>
      </w:r>
      <w:proofErr w:type="gramEnd"/>
      <w:r w:rsidRPr="001277DC">
        <w:rPr>
          <w:rFonts w:ascii="Arial" w:hAnsi="Arial" w:cs="Arial"/>
          <w:sz w:val="24"/>
          <w:szCs w:val="24"/>
          <w:lang w:val="en-GB"/>
        </w:rPr>
        <w:t>. AMS identified indicators where data collection is not feasible and proposed to move those indicators for the later stage of assessment. The proposed indicators to be removed from the A-list are as follows: Number 8 (number of cases reported online), Number 9 (number of child labour-related cases registered with courts and mediation authorities), Number 10 (number of campaign activities), Number 12 (Proportion of household with children below 18 years accessing social protection, and Number 13 (Child protection share of public expenditure).</w:t>
      </w:r>
    </w:p>
    <w:p w14:paraId="45B9A3BB" w14:textId="77777777" w:rsidR="000872EE" w:rsidRPr="000872EE" w:rsidRDefault="000872EE" w:rsidP="000872EE">
      <w:pPr>
        <w:pStyle w:val="ListParagraph"/>
        <w:rPr>
          <w:rFonts w:ascii="Arial" w:hAnsi="Arial" w:cs="Arial"/>
          <w:sz w:val="24"/>
          <w:szCs w:val="24"/>
          <w:lang w:val="en-GB"/>
        </w:rPr>
      </w:pPr>
    </w:p>
    <w:p w14:paraId="7DCB0BC1" w14:textId="77777777" w:rsidR="00D52D12" w:rsidRDefault="00347CFD" w:rsidP="00592284">
      <w:pPr>
        <w:pStyle w:val="ListParagraph"/>
        <w:numPr>
          <w:ilvl w:val="0"/>
          <w:numId w:val="1"/>
        </w:numPr>
        <w:spacing w:after="0" w:line="240" w:lineRule="auto"/>
        <w:ind w:left="567" w:hanging="567"/>
        <w:jc w:val="both"/>
        <w:rPr>
          <w:rFonts w:ascii="Arial" w:hAnsi="Arial" w:cs="Arial"/>
          <w:sz w:val="24"/>
          <w:szCs w:val="24"/>
          <w:lang w:val="en-GB"/>
        </w:rPr>
      </w:pPr>
      <w:r w:rsidRPr="000872EE">
        <w:rPr>
          <w:rFonts w:ascii="Arial" w:hAnsi="Arial" w:cs="Arial"/>
          <w:sz w:val="24"/>
          <w:szCs w:val="24"/>
          <w:lang w:val="en-GB"/>
        </w:rPr>
        <w:t xml:space="preserve">The Workshop </w:t>
      </w:r>
      <w:r w:rsidR="00854A3C">
        <w:rPr>
          <w:rFonts w:ascii="Arial" w:hAnsi="Arial" w:cs="Arial"/>
          <w:sz w:val="24"/>
          <w:szCs w:val="24"/>
          <w:lang w:val="en-GB"/>
        </w:rPr>
        <w:t xml:space="preserve">further </w:t>
      </w:r>
      <w:r w:rsidRPr="000872EE">
        <w:rPr>
          <w:rFonts w:ascii="Arial" w:hAnsi="Arial" w:cs="Arial"/>
          <w:sz w:val="24"/>
          <w:szCs w:val="24"/>
          <w:lang w:val="en-GB"/>
        </w:rPr>
        <w:t>noted the recommendation from AMS to provide operational definition</w:t>
      </w:r>
      <w:r w:rsidR="0087207B" w:rsidRPr="000872EE">
        <w:rPr>
          <w:rFonts w:ascii="Arial" w:hAnsi="Arial" w:cs="Arial"/>
          <w:sz w:val="24"/>
          <w:szCs w:val="24"/>
          <w:lang w:val="en-GB"/>
        </w:rPr>
        <w:t>s</w:t>
      </w:r>
      <w:r w:rsidRPr="000872EE">
        <w:rPr>
          <w:rFonts w:ascii="Arial" w:hAnsi="Arial" w:cs="Arial"/>
          <w:sz w:val="24"/>
          <w:szCs w:val="24"/>
          <w:lang w:val="en-GB"/>
        </w:rPr>
        <w:t xml:space="preserve"> to guide the data collection. </w:t>
      </w:r>
      <w:r w:rsidR="00A32285" w:rsidRPr="000872EE">
        <w:rPr>
          <w:rFonts w:ascii="Arial" w:hAnsi="Arial" w:cs="Arial"/>
          <w:sz w:val="24"/>
          <w:szCs w:val="24"/>
          <w:lang w:val="en-GB"/>
        </w:rPr>
        <w:t>The ASEAN Secret</w:t>
      </w:r>
      <w:r w:rsidR="00B57C05" w:rsidRPr="000872EE">
        <w:rPr>
          <w:rFonts w:ascii="Arial" w:hAnsi="Arial" w:cs="Arial"/>
          <w:sz w:val="24"/>
          <w:szCs w:val="24"/>
          <w:lang w:val="en-GB"/>
        </w:rPr>
        <w:t>ariat proposed that reference of</w:t>
      </w:r>
      <w:r w:rsidR="00A32285" w:rsidRPr="000872EE">
        <w:rPr>
          <w:rFonts w:ascii="Arial" w:hAnsi="Arial" w:cs="Arial"/>
          <w:sz w:val="24"/>
          <w:szCs w:val="24"/>
          <w:lang w:val="en-GB"/>
        </w:rPr>
        <w:t xml:space="preserve"> terms in the indicators to be made </w:t>
      </w:r>
      <w:r w:rsidR="00B57C05" w:rsidRPr="000872EE">
        <w:rPr>
          <w:rFonts w:ascii="Arial" w:hAnsi="Arial" w:cs="Arial"/>
          <w:sz w:val="24"/>
          <w:szCs w:val="24"/>
          <w:lang w:val="en-GB"/>
        </w:rPr>
        <w:t>in accordance</w:t>
      </w:r>
      <w:r w:rsidR="00A32285" w:rsidRPr="000872EE">
        <w:rPr>
          <w:rFonts w:ascii="Arial" w:hAnsi="Arial" w:cs="Arial"/>
          <w:sz w:val="24"/>
          <w:szCs w:val="24"/>
          <w:lang w:val="en-GB"/>
        </w:rPr>
        <w:t xml:space="preserve"> </w:t>
      </w:r>
      <w:r w:rsidR="00B57C05" w:rsidRPr="000872EE">
        <w:rPr>
          <w:rFonts w:ascii="Arial" w:hAnsi="Arial" w:cs="Arial"/>
          <w:sz w:val="24"/>
          <w:szCs w:val="24"/>
          <w:lang w:val="en-GB"/>
        </w:rPr>
        <w:t xml:space="preserve">with </w:t>
      </w:r>
      <w:r w:rsidR="00A32285" w:rsidRPr="000872EE">
        <w:rPr>
          <w:rFonts w:ascii="Arial" w:hAnsi="Arial" w:cs="Arial"/>
          <w:sz w:val="24"/>
          <w:szCs w:val="24"/>
          <w:lang w:val="en-GB"/>
        </w:rPr>
        <w:t xml:space="preserve">international conventions and other surveys while allowing </w:t>
      </w:r>
      <w:r w:rsidRPr="000872EE">
        <w:rPr>
          <w:rFonts w:ascii="Arial" w:hAnsi="Arial" w:cs="Arial"/>
          <w:sz w:val="24"/>
          <w:szCs w:val="24"/>
          <w:lang w:val="en-GB"/>
        </w:rPr>
        <w:t>some flexibility</w:t>
      </w:r>
      <w:r w:rsidR="00A32285" w:rsidRPr="000872EE">
        <w:rPr>
          <w:rFonts w:ascii="Arial" w:hAnsi="Arial" w:cs="Arial"/>
          <w:sz w:val="24"/>
          <w:szCs w:val="24"/>
          <w:lang w:val="en-GB"/>
        </w:rPr>
        <w:t xml:space="preserve"> for AMS</w:t>
      </w:r>
      <w:r w:rsidRPr="000872EE">
        <w:rPr>
          <w:rFonts w:ascii="Arial" w:hAnsi="Arial" w:cs="Arial"/>
          <w:sz w:val="24"/>
          <w:szCs w:val="24"/>
          <w:lang w:val="en-GB"/>
        </w:rPr>
        <w:t xml:space="preserve"> </w:t>
      </w:r>
      <w:r w:rsidR="00A32285" w:rsidRPr="000872EE">
        <w:rPr>
          <w:rFonts w:ascii="Arial" w:hAnsi="Arial" w:cs="Arial"/>
          <w:sz w:val="24"/>
          <w:szCs w:val="24"/>
          <w:lang w:val="en-GB"/>
        </w:rPr>
        <w:t xml:space="preserve">in data collection and its frequency. Ms. </w:t>
      </w:r>
      <w:proofErr w:type="spellStart"/>
      <w:r w:rsidR="00A32285" w:rsidRPr="000872EE">
        <w:rPr>
          <w:rFonts w:ascii="Arial" w:hAnsi="Arial" w:cs="Arial"/>
          <w:sz w:val="24"/>
          <w:szCs w:val="24"/>
          <w:lang w:val="en-GB"/>
        </w:rPr>
        <w:t>Pflug</w:t>
      </w:r>
      <w:proofErr w:type="spellEnd"/>
      <w:r w:rsidR="00A32285" w:rsidRPr="000872EE">
        <w:rPr>
          <w:rFonts w:ascii="Arial" w:hAnsi="Arial" w:cs="Arial"/>
          <w:sz w:val="24"/>
          <w:szCs w:val="24"/>
          <w:lang w:val="en-GB"/>
        </w:rPr>
        <w:t xml:space="preserve"> further recommended </w:t>
      </w:r>
      <w:r w:rsidR="0087207B" w:rsidRPr="000872EE">
        <w:rPr>
          <w:rFonts w:ascii="Arial" w:hAnsi="Arial" w:cs="Arial"/>
          <w:sz w:val="24"/>
          <w:szCs w:val="24"/>
          <w:lang w:val="en-GB"/>
        </w:rPr>
        <w:t>aligning</w:t>
      </w:r>
      <w:r w:rsidR="00A32285" w:rsidRPr="000872EE">
        <w:rPr>
          <w:rFonts w:ascii="Arial" w:hAnsi="Arial" w:cs="Arial"/>
          <w:sz w:val="24"/>
          <w:szCs w:val="24"/>
          <w:lang w:val="en-GB"/>
        </w:rPr>
        <w:t xml:space="preserve"> the data </w:t>
      </w:r>
      <w:r w:rsidR="0011346B" w:rsidRPr="000872EE">
        <w:rPr>
          <w:rFonts w:ascii="Arial" w:hAnsi="Arial" w:cs="Arial"/>
          <w:sz w:val="24"/>
          <w:szCs w:val="24"/>
          <w:lang w:val="en-GB"/>
        </w:rPr>
        <w:t>collection under the Monitoring Framework of the ASEAN Roadmap with the</w:t>
      </w:r>
      <w:r w:rsidR="00A32285" w:rsidRPr="000872EE">
        <w:rPr>
          <w:rFonts w:ascii="Arial" w:hAnsi="Arial" w:cs="Arial"/>
          <w:sz w:val="24"/>
          <w:szCs w:val="24"/>
          <w:lang w:val="en-GB"/>
        </w:rPr>
        <w:t xml:space="preserve"> country reporting for the SDGs. The results of the group discussion appear</w:t>
      </w:r>
      <w:r w:rsidR="00D52D12">
        <w:rPr>
          <w:rFonts w:ascii="Arial" w:hAnsi="Arial" w:cs="Arial"/>
          <w:sz w:val="24"/>
          <w:szCs w:val="24"/>
          <w:lang w:val="en-GB"/>
        </w:rPr>
        <w:t xml:space="preserve"> below and</w:t>
      </w:r>
      <w:r w:rsidR="00A32285" w:rsidRPr="000872EE">
        <w:rPr>
          <w:rFonts w:ascii="Arial" w:hAnsi="Arial" w:cs="Arial"/>
          <w:sz w:val="24"/>
          <w:szCs w:val="24"/>
          <w:lang w:val="en-GB"/>
        </w:rPr>
        <w:t xml:space="preserve"> as </w:t>
      </w:r>
      <w:r w:rsidR="00A32285" w:rsidRPr="00270608">
        <w:rPr>
          <w:rFonts w:ascii="Arial" w:hAnsi="Arial" w:cs="Arial"/>
          <w:b/>
          <w:sz w:val="24"/>
          <w:szCs w:val="24"/>
          <w:lang w:val="en-GB"/>
        </w:rPr>
        <w:t xml:space="preserve">ANNEX </w:t>
      </w:r>
      <w:r w:rsidR="00E57A11" w:rsidRPr="00270608">
        <w:rPr>
          <w:rFonts w:ascii="Arial" w:hAnsi="Arial" w:cs="Arial"/>
          <w:b/>
          <w:sz w:val="24"/>
          <w:szCs w:val="24"/>
          <w:lang w:val="en-GB"/>
        </w:rPr>
        <w:t>7</w:t>
      </w:r>
      <w:r w:rsidR="00A32285" w:rsidRPr="000872EE">
        <w:rPr>
          <w:rFonts w:ascii="Arial" w:hAnsi="Arial" w:cs="Arial"/>
          <w:sz w:val="24"/>
          <w:szCs w:val="24"/>
          <w:lang w:val="en-GB"/>
        </w:rPr>
        <w:t>.</w:t>
      </w:r>
      <w:r w:rsidR="00D52D12" w:rsidRPr="00D52D12">
        <w:rPr>
          <w:rFonts w:ascii="Arial" w:hAnsi="Arial" w:cs="Arial"/>
          <w:sz w:val="24"/>
          <w:szCs w:val="24"/>
          <w:lang w:val="en-GB"/>
        </w:rPr>
        <w:t xml:space="preserve"> </w:t>
      </w:r>
    </w:p>
    <w:p w14:paraId="718EEE9C" w14:textId="77777777" w:rsidR="00D52D12" w:rsidRDefault="00D52D12" w:rsidP="00D52D12">
      <w:pPr>
        <w:pStyle w:val="ListParagraph"/>
        <w:rPr>
          <w:rFonts w:ascii="Arial" w:hAnsi="Arial" w:cs="Arial"/>
          <w:sz w:val="24"/>
          <w:szCs w:val="24"/>
          <w:lang w:val="en-GB"/>
        </w:rPr>
      </w:pPr>
    </w:p>
    <w:p w14:paraId="1364CE7C" w14:textId="77777777" w:rsidR="00D52D12" w:rsidRDefault="00D52D12" w:rsidP="00592284">
      <w:pPr>
        <w:pStyle w:val="ListParagraph"/>
        <w:numPr>
          <w:ilvl w:val="0"/>
          <w:numId w:val="1"/>
        </w:numPr>
        <w:ind w:left="567" w:hanging="567"/>
        <w:rPr>
          <w:rFonts w:ascii="Arial" w:hAnsi="Arial" w:cs="Arial"/>
          <w:sz w:val="24"/>
          <w:szCs w:val="24"/>
          <w:lang w:val="en-GB"/>
        </w:rPr>
      </w:pPr>
      <w:r>
        <w:rPr>
          <w:rFonts w:ascii="Arial" w:hAnsi="Arial" w:cs="Arial"/>
          <w:sz w:val="24"/>
          <w:szCs w:val="24"/>
          <w:lang w:val="en-GB"/>
        </w:rPr>
        <w:t>Matrix of results of the group discussion: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693"/>
        <w:gridCol w:w="2694"/>
        <w:gridCol w:w="2976"/>
      </w:tblGrid>
      <w:tr w:rsidR="00D52D12" w:rsidRPr="004E1B6D" w14:paraId="1687C129" w14:textId="77777777" w:rsidTr="00AC04FD">
        <w:trPr>
          <w:trHeight w:val="510"/>
        </w:trPr>
        <w:tc>
          <w:tcPr>
            <w:tcW w:w="1555" w:type="dxa"/>
            <w:vMerge w:val="restart"/>
            <w:shd w:val="clear" w:color="auto" w:fill="auto"/>
            <w:vAlign w:val="center"/>
          </w:tcPr>
          <w:p w14:paraId="1D522F9C" w14:textId="77777777" w:rsidR="00D52D12" w:rsidRPr="001B7E97" w:rsidRDefault="00D52D12" w:rsidP="00AC04FD">
            <w:pPr>
              <w:spacing w:after="0" w:line="240" w:lineRule="auto"/>
              <w:jc w:val="center"/>
              <w:rPr>
                <w:rFonts w:ascii="Arial" w:eastAsia="Times New Roman" w:hAnsi="Arial" w:cs="Arial"/>
                <w:color w:val="000000"/>
                <w:sz w:val="20"/>
                <w:szCs w:val="20"/>
              </w:rPr>
            </w:pPr>
            <w:r w:rsidRPr="001B7E97">
              <w:rPr>
                <w:rFonts w:ascii="Arial" w:eastAsia="Times New Roman" w:hAnsi="Arial" w:cs="Arial"/>
                <w:color w:val="000000"/>
                <w:sz w:val="20"/>
                <w:szCs w:val="20"/>
              </w:rPr>
              <w:t>AMS</w:t>
            </w:r>
          </w:p>
        </w:tc>
        <w:tc>
          <w:tcPr>
            <w:tcW w:w="8363" w:type="dxa"/>
            <w:gridSpan w:val="3"/>
            <w:shd w:val="clear" w:color="auto" w:fill="auto"/>
            <w:vAlign w:val="center"/>
          </w:tcPr>
          <w:p w14:paraId="74F92EDD" w14:textId="77777777" w:rsidR="00D52D12" w:rsidRPr="001B7E97" w:rsidRDefault="00D52D12" w:rsidP="00AC04FD">
            <w:pPr>
              <w:spacing w:after="0" w:line="240" w:lineRule="auto"/>
              <w:jc w:val="center"/>
              <w:rPr>
                <w:rFonts w:ascii="Arial" w:eastAsia="Times New Roman" w:hAnsi="Arial" w:cs="Arial"/>
                <w:color w:val="000000"/>
                <w:sz w:val="20"/>
                <w:szCs w:val="20"/>
              </w:rPr>
            </w:pPr>
            <w:r w:rsidRPr="001B7E97">
              <w:rPr>
                <w:rFonts w:ascii="Arial" w:eastAsia="Times New Roman" w:hAnsi="Arial" w:cs="Arial"/>
                <w:color w:val="000000"/>
                <w:sz w:val="20"/>
                <w:szCs w:val="20"/>
              </w:rPr>
              <w:t>Questions of Discussion</w:t>
            </w:r>
          </w:p>
        </w:tc>
      </w:tr>
      <w:tr w:rsidR="00D52D12" w:rsidRPr="004E1B6D" w14:paraId="7A2FB33F" w14:textId="77777777" w:rsidTr="00AC04FD">
        <w:trPr>
          <w:trHeight w:val="510"/>
        </w:trPr>
        <w:tc>
          <w:tcPr>
            <w:tcW w:w="1555" w:type="dxa"/>
            <w:vMerge/>
            <w:shd w:val="clear" w:color="auto" w:fill="auto"/>
            <w:hideMark/>
          </w:tcPr>
          <w:p w14:paraId="7109F285" w14:textId="77777777" w:rsidR="00D52D12" w:rsidRPr="001B7E97" w:rsidRDefault="00D52D12" w:rsidP="00AC04FD">
            <w:pPr>
              <w:spacing w:after="0" w:line="240" w:lineRule="auto"/>
              <w:rPr>
                <w:rFonts w:ascii="Arial" w:eastAsia="Times New Roman" w:hAnsi="Arial" w:cs="Arial"/>
                <w:color w:val="000000"/>
                <w:sz w:val="20"/>
                <w:szCs w:val="20"/>
              </w:rPr>
            </w:pPr>
          </w:p>
        </w:tc>
        <w:tc>
          <w:tcPr>
            <w:tcW w:w="2693" w:type="dxa"/>
            <w:shd w:val="clear" w:color="auto" w:fill="auto"/>
            <w:hideMark/>
          </w:tcPr>
          <w:p w14:paraId="25A9D41A" w14:textId="77777777" w:rsidR="00D52D12" w:rsidRPr="001277DC" w:rsidRDefault="00ED5C5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w:t>
            </w:r>
            <w:r w:rsidR="00D52D12" w:rsidRPr="001277DC">
              <w:rPr>
                <w:rFonts w:ascii="Arial" w:eastAsia="Times New Roman" w:hAnsi="Arial" w:cs="Arial"/>
                <w:color w:val="000000"/>
                <w:sz w:val="20"/>
                <w:szCs w:val="20"/>
              </w:rPr>
              <w:t>Any additional indicators from Annex 2 to the Roadmap that you think are missing from the prioritised indicators?</w:t>
            </w:r>
          </w:p>
          <w:p w14:paraId="7F3A9F9D" w14:textId="77777777" w:rsidR="00ED5C5D" w:rsidRPr="001277DC" w:rsidRDefault="00ED5C5D" w:rsidP="001277DC">
            <w:pPr>
              <w:pStyle w:val="ListParagraph"/>
              <w:spacing w:after="0" w:line="240" w:lineRule="auto"/>
              <w:rPr>
                <w:rFonts w:ascii="Arial" w:eastAsia="Times New Roman" w:hAnsi="Arial" w:cs="Arial"/>
                <w:color w:val="000000"/>
                <w:sz w:val="20"/>
                <w:szCs w:val="20"/>
              </w:rPr>
            </w:pPr>
          </w:p>
        </w:tc>
        <w:tc>
          <w:tcPr>
            <w:tcW w:w="2694" w:type="dxa"/>
            <w:shd w:val="clear" w:color="auto" w:fill="auto"/>
            <w:hideMark/>
          </w:tcPr>
          <w:p w14:paraId="070A56C1"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 xml:space="preserve">2. Any proposed priority indicators that you think are not necessary or feasible as prioritised indicators? </w:t>
            </w:r>
          </w:p>
        </w:tc>
        <w:tc>
          <w:tcPr>
            <w:tcW w:w="2976" w:type="dxa"/>
            <w:shd w:val="clear" w:color="auto" w:fill="auto"/>
            <w:hideMark/>
          </w:tcPr>
          <w:p w14:paraId="32AEE263"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3. Any other issues or concerns you would like to raise with regard to the proposed prioritised indicators?</w:t>
            </w:r>
          </w:p>
        </w:tc>
      </w:tr>
      <w:tr w:rsidR="00D52D12" w:rsidRPr="004E1B6D" w14:paraId="08D9EDDD" w14:textId="77777777" w:rsidTr="00AC04FD">
        <w:trPr>
          <w:trHeight w:val="1530"/>
        </w:trPr>
        <w:tc>
          <w:tcPr>
            <w:tcW w:w="1555" w:type="dxa"/>
            <w:shd w:val="clear" w:color="auto" w:fill="auto"/>
            <w:noWrap/>
            <w:hideMark/>
          </w:tcPr>
          <w:p w14:paraId="12FC7C70"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1. Brunei Darussalam</w:t>
            </w:r>
          </w:p>
        </w:tc>
        <w:tc>
          <w:tcPr>
            <w:tcW w:w="2693" w:type="dxa"/>
            <w:shd w:val="clear" w:color="auto" w:fill="auto"/>
            <w:noWrap/>
            <w:hideMark/>
          </w:tcPr>
          <w:p w14:paraId="7B3E9499"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No additional indicators</w:t>
            </w:r>
          </w:p>
        </w:tc>
        <w:tc>
          <w:tcPr>
            <w:tcW w:w="2694" w:type="dxa"/>
            <w:shd w:val="clear" w:color="auto" w:fill="auto"/>
            <w:noWrap/>
            <w:hideMark/>
          </w:tcPr>
          <w:p w14:paraId="2AD7AF77"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c (1) # of whistle blower initiatives established or promoted</w:t>
            </w:r>
          </w:p>
        </w:tc>
        <w:tc>
          <w:tcPr>
            <w:tcW w:w="2976" w:type="dxa"/>
            <w:shd w:val="clear" w:color="auto" w:fill="auto"/>
            <w:hideMark/>
          </w:tcPr>
          <w:p w14:paraId="2F7321B4" w14:textId="77777777" w:rsidR="00D52D12" w:rsidRPr="001B7E97" w:rsidRDefault="00D52D12" w:rsidP="00AC04FD">
            <w:pPr>
              <w:pStyle w:val="ListParagraph"/>
              <w:numPr>
                <w:ilvl w:val="0"/>
                <w:numId w:val="23"/>
              </w:numPr>
              <w:spacing w:after="0" w:line="240" w:lineRule="auto"/>
              <w:ind w:left="323" w:hanging="283"/>
              <w:rPr>
                <w:rFonts w:ascii="Arial" w:eastAsia="Times New Roman" w:hAnsi="Arial" w:cs="Arial"/>
                <w:color w:val="000000"/>
                <w:sz w:val="20"/>
                <w:szCs w:val="20"/>
              </w:rPr>
            </w:pPr>
            <w:r w:rsidRPr="001B7E97">
              <w:rPr>
                <w:rFonts w:ascii="Arial" w:eastAsia="Times New Roman" w:hAnsi="Arial" w:cs="Arial"/>
                <w:color w:val="000000"/>
                <w:sz w:val="20"/>
                <w:szCs w:val="20"/>
              </w:rPr>
              <w:t>a (8) # of cases reported online. No platform yet in Brunei Darussalam even though there is a help line operating 24 hours</w:t>
            </w:r>
          </w:p>
          <w:p w14:paraId="6EE0B614" w14:textId="77777777" w:rsidR="00D52D12" w:rsidRPr="001B7E97" w:rsidRDefault="00D52D12" w:rsidP="00AC04FD">
            <w:pPr>
              <w:pStyle w:val="ListParagraph"/>
              <w:numPr>
                <w:ilvl w:val="0"/>
                <w:numId w:val="23"/>
              </w:numPr>
              <w:spacing w:after="0" w:line="240" w:lineRule="auto"/>
              <w:ind w:left="323" w:hanging="283"/>
              <w:rPr>
                <w:rFonts w:ascii="Arial" w:eastAsia="Times New Roman" w:hAnsi="Arial" w:cs="Arial"/>
                <w:color w:val="000000"/>
                <w:sz w:val="20"/>
                <w:szCs w:val="20"/>
              </w:rPr>
            </w:pPr>
            <w:r w:rsidRPr="001B7E97">
              <w:rPr>
                <w:rFonts w:ascii="Arial" w:eastAsia="Times New Roman" w:hAnsi="Arial" w:cs="Arial"/>
                <w:color w:val="000000"/>
                <w:sz w:val="20"/>
                <w:szCs w:val="20"/>
              </w:rPr>
              <w:t>a (13) child protection share of public expenditure</w:t>
            </w:r>
          </w:p>
          <w:p w14:paraId="3DB6063E" w14:textId="77777777" w:rsidR="00D52D12" w:rsidRPr="001B7E97" w:rsidRDefault="00D52D12" w:rsidP="00AC04FD">
            <w:pPr>
              <w:pStyle w:val="ListParagraph"/>
              <w:numPr>
                <w:ilvl w:val="0"/>
                <w:numId w:val="23"/>
              </w:numPr>
              <w:spacing w:after="0" w:line="240" w:lineRule="auto"/>
              <w:ind w:left="323" w:hanging="283"/>
              <w:rPr>
                <w:rFonts w:ascii="Arial" w:eastAsia="Times New Roman" w:hAnsi="Arial" w:cs="Arial"/>
                <w:color w:val="000000"/>
                <w:sz w:val="20"/>
                <w:szCs w:val="20"/>
              </w:rPr>
            </w:pPr>
            <w:r w:rsidRPr="001B7E97">
              <w:rPr>
                <w:rFonts w:ascii="Arial" w:eastAsia="Times New Roman" w:hAnsi="Arial" w:cs="Arial"/>
                <w:color w:val="000000"/>
                <w:sz w:val="20"/>
                <w:szCs w:val="20"/>
              </w:rPr>
              <w:t>a (14) # of children referred to services by age, sex, nationality and geographical location – no specific or clear definition on the term “services”</w:t>
            </w:r>
          </w:p>
          <w:p w14:paraId="0B1A3E6F" w14:textId="77777777" w:rsidR="00D52D12" w:rsidRPr="001B7E97" w:rsidRDefault="00D52D12" w:rsidP="00AC04FD">
            <w:pPr>
              <w:pStyle w:val="ListParagraph"/>
              <w:spacing w:after="0" w:line="240" w:lineRule="auto"/>
              <w:ind w:left="323"/>
              <w:rPr>
                <w:rFonts w:ascii="Arial" w:eastAsia="Times New Roman" w:hAnsi="Arial" w:cs="Arial"/>
                <w:color w:val="000000"/>
                <w:sz w:val="20"/>
                <w:szCs w:val="20"/>
              </w:rPr>
            </w:pPr>
          </w:p>
        </w:tc>
      </w:tr>
      <w:tr w:rsidR="00D52D12" w:rsidRPr="004E1B6D" w14:paraId="55E12141" w14:textId="77777777" w:rsidTr="00AC04FD">
        <w:trPr>
          <w:trHeight w:val="1020"/>
        </w:trPr>
        <w:tc>
          <w:tcPr>
            <w:tcW w:w="1555" w:type="dxa"/>
            <w:shd w:val="clear" w:color="auto" w:fill="auto"/>
            <w:noWrap/>
            <w:hideMark/>
          </w:tcPr>
          <w:p w14:paraId="2B86D9FB"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2. Cambodia</w:t>
            </w:r>
          </w:p>
        </w:tc>
        <w:tc>
          <w:tcPr>
            <w:tcW w:w="2693" w:type="dxa"/>
            <w:shd w:val="clear" w:color="auto" w:fill="auto"/>
            <w:noWrap/>
            <w:hideMark/>
          </w:tcPr>
          <w:p w14:paraId="6F65297A"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Indicators related to occupation and safety health for acceptable forms of recruitment of young workers.</w:t>
            </w:r>
          </w:p>
        </w:tc>
        <w:tc>
          <w:tcPr>
            <w:tcW w:w="2694" w:type="dxa"/>
            <w:shd w:val="clear" w:color="auto" w:fill="auto"/>
            <w:hideMark/>
          </w:tcPr>
          <w:p w14:paraId="16F52F79" w14:textId="77777777" w:rsidR="00D52D12" w:rsidRPr="001B7E97" w:rsidRDefault="00D52D12" w:rsidP="00AC04FD">
            <w:pPr>
              <w:pStyle w:val="ListParagraph"/>
              <w:numPr>
                <w:ilvl w:val="0"/>
                <w:numId w:val="24"/>
              </w:numPr>
              <w:spacing w:after="0" w:line="240" w:lineRule="auto"/>
              <w:ind w:left="326"/>
              <w:rPr>
                <w:rFonts w:ascii="Arial" w:eastAsia="Times New Roman" w:hAnsi="Arial" w:cs="Arial"/>
                <w:color w:val="000000"/>
                <w:sz w:val="20"/>
                <w:szCs w:val="20"/>
              </w:rPr>
            </w:pPr>
            <w:r w:rsidRPr="001B7E97">
              <w:rPr>
                <w:rFonts w:ascii="Arial" w:eastAsia="Times New Roman" w:hAnsi="Arial" w:cs="Arial"/>
                <w:color w:val="000000"/>
                <w:sz w:val="20"/>
                <w:szCs w:val="20"/>
              </w:rPr>
              <w:t>1. # of resources shared online by category and country</w:t>
            </w:r>
          </w:p>
          <w:p w14:paraId="572AFC10" w14:textId="77777777" w:rsidR="00D52D12" w:rsidRPr="001B7E97" w:rsidRDefault="00D52D12" w:rsidP="00AC04FD">
            <w:pPr>
              <w:pStyle w:val="ListParagraph"/>
              <w:numPr>
                <w:ilvl w:val="0"/>
                <w:numId w:val="24"/>
              </w:numPr>
              <w:spacing w:after="0" w:line="240" w:lineRule="auto"/>
              <w:ind w:left="326"/>
              <w:rPr>
                <w:rFonts w:ascii="Arial" w:eastAsia="Times New Roman" w:hAnsi="Arial" w:cs="Arial"/>
                <w:color w:val="000000"/>
                <w:sz w:val="20"/>
                <w:szCs w:val="20"/>
              </w:rPr>
            </w:pPr>
            <w:r w:rsidRPr="001B7E97">
              <w:rPr>
                <w:rFonts w:ascii="Arial" w:eastAsia="Times New Roman" w:hAnsi="Arial" w:cs="Arial"/>
                <w:color w:val="000000"/>
                <w:sz w:val="20"/>
                <w:szCs w:val="20"/>
              </w:rPr>
              <w:t>Child protection share of public expenditure</w:t>
            </w:r>
          </w:p>
          <w:p w14:paraId="2714DA1D" w14:textId="77777777" w:rsidR="00D52D12" w:rsidRPr="001B7E97" w:rsidRDefault="00D52D12" w:rsidP="00AC04FD">
            <w:pPr>
              <w:pStyle w:val="ListParagraph"/>
              <w:numPr>
                <w:ilvl w:val="0"/>
                <w:numId w:val="24"/>
              </w:numPr>
              <w:spacing w:after="0" w:line="240" w:lineRule="auto"/>
              <w:ind w:left="326"/>
              <w:rPr>
                <w:rFonts w:ascii="Arial" w:eastAsia="Times New Roman" w:hAnsi="Arial" w:cs="Arial"/>
                <w:color w:val="000000"/>
                <w:sz w:val="20"/>
                <w:szCs w:val="20"/>
              </w:rPr>
            </w:pPr>
            <w:r w:rsidRPr="001B7E97">
              <w:rPr>
                <w:rFonts w:ascii="Arial" w:eastAsia="Times New Roman" w:hAnsi="Arial" w:cs="Arial"/>
                <w:color w:val="000000"/>
                <w:sz w:val="20"/>
                <w:szCs w:val="20"/>
              </w:rPr>
              <w:lastRenderedPageBreak/>
              <w:t>Proportion of household with children below 18 years accessing social protection</w:t>
            </w:r>
          </w:p>
          <w:p w14:paraId="66005E61" w14:textId="77777777" w:rsidR="00D52D12" w:rsidRPr="001B7E97" w:rsidRDefault="00D52D12" w:rsidP="00AC04FD">
            <w:pPr>
              <w:pStyle w:val="ListParagraph"/>
              <w:spacing w:after="0" w:line="240" w:lineRule="auto"/>
              <w:ind w:left="326"/>
              <w:rPr>
                <w:rFonts w:ascii="Arial" w:eastAsia="Times New Roman" w:hAnsi="Arial" w:cs="Arial"/>
                <w:color w:val="000000"/>
                <w:sz w:val="20"/>
                <w:szCs w:val="20"/>
              </w:rPr>
            </w:pPr>
          </w:p>
        </w:tc>
        <w:tc>
          <w:tcPr>
            <w:tcW w:w="2976" w:type="dxa"/>
            <w:shd w:val="clear" w:color="auto" w:fill="auto"/>
            <w:hideMark/>
          </w:tcPr>
          <w:p w14:paraId="373192E5" w14:textId="77777777" w:rsidR="00D52D12" w:rsidRPr="001B7E97" w:rsidRDefault="00D52D12" w:rsidP="00AC04FD">
            <w:pPr>
              <w:pStyle w:val="ListParagraph"/>
              <w:numPr>
                <w:ilvl w:val="0"/>
                <w:numId w:val="25"/>
              </w:numPr>
              <w:spacing w:after="0" w:line="240" w:lineRule="auto"/>
              <w:ind w:left="323" w:hanging="283"/>
              <w:rPr>
                <w:rFonts w:ascii="Arial" w:eastAsia="Times New Roman" w:hAnsi="Arial" w:cs="Arial"/>
                <w:color w:val="000000"/>
                <w:sz w:val="20"/>
                <w:szCs w:val="20"/>
              </w:rPr>
            </w:pPr>
            <w:r w:rsidRPr="001B7E97">
              <w:rPr>
                <w:rFonts w:ascii="Arial" w:eastAsia="Times New Roman" w:hAnsi="Arial" w:cs="Arial"/>
                <w:color w:val="000000"/>
                <w:sz w:val="20"/>
                <w:szCs w:val="20"/>
              </w:rPr>
              <w:lastRenderedPageBreak/>
              <w:t>Numbers of child labour related cases registered with courts and mediation authorities</w:t>
            </w:r>
          </w:p>
          <w:p w14:paraId="03DD2500" w14:textId="77777777" w:rsidR="00D52D12" w:rsidRPr="001B7E97" w:rsidRDefault="00D52D12" w:rsidP="00AC04FD">
            <w:pPr>
              <w:pStyle w:val="ListParagraph"/>
              <w:numPr>
                <w:ilvl w:val="0"/>
                <w:numId w:val="25"/>
              </w:numPr>
              <w:spacing w:after="0" w:line="240" w:lineRule="auto"/>
              <w:ind w:left="323" w:hanging="283"/>
              <w:rPr>
                <w:rFonts w:ascii="Arial" w:eastAsia="Times New Roman" w:hAnsi="Arial" w:cs="Arial"/>
                <w:color w:val="000000"/>
                <w:sz w:val="20"/>
                <w:szCs w:val="20"/>
              </w:rPr>
            </w:pPr>
            <w:r w:rsidRPr="001B7E97">
              <w:rPr>
                <w:rFonts w:ascii="Arial" w:eastAsia="Times New Roman" w:hAnsi="Arial" w:cs="Arial"/>
                <w:color w:val="000000"/>
                <w:sz w:val="20"/>
                <w:szCs w:val="20"/>
              </w:rPr>
              <w:t>Compulsory education’s share of public expenditure</w:t>
            </w:r>
          </w:p>
        </w:tc>
      </w:tr>
      <w:tr w:rsidR="00D52D12" w:rsidRPr="004E1B6D" w14:paraId="327F75E3" w14:textId="77777777" w:rsidTr="00AC04FD">
        <w:trPr>
          <w:trHeight w:val="2805"/>
        </w:trPr>
        <w:tc>
          <w:tcPr>
            <w:tcW w:w="1555" w:type="dxa"/>
            <w:shd w:val="clear" w:color="auto" w:fill="auto"/>
            <w:noWrap/>
            <w:hideMark/>
          </w:tcPr>
          <w:p w14:paraId="38C5938E"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3.</w:t>
            </w:r>
            <w:r>
              <w:rPr>
                <w:rFonts w:ascii="Arial" w:eastAsia="Times New Roman" w:hAnsi="Arial" w:cs="Arial"/>
                <w:color w:val="000000"/>
                <w:sz w:val="20"/>
                <w:szCs w:val="20"/>
              </w:rPr>
              <w:t xml:space="preserve"> </w:t>
            </w:r>
            <w:r w:rsidRPr="001B7E97">
              <w:rPr>
                <w:rFonts w:ascii="Arial" w:eastAsia="Times New Roman" w:hAnsi="Arial" w:cs="Arial"/>
                <w:color w:val="000000"/>
                <w:sz w:val="20"/>
                <w:szCs w:val="20"/>
              </w:rPr>
              <w:t>Indonesia</w:t>
            </w:r>
          </w:p>
        </w:tc>
        <w:tc>
          <w:tcPr>
            <w:tcW w:w="2693" w:type="dxa"/>
            <w:shd w:val="clear" w:color="auto" w:fill="auto"/>
            <w:noWrap/>
            <w:hideMark/>
          </w:tcPr>
          <w:p w14:paraId="0EBA795E" w14:textId="77777777" w:rsidR="00D52D12" w:rsidRPr="001B7E97" w:rsidRDefault="00D52D12" w:rsidP="00AC04FD">
            <w:pPr>
              <w:spacing w:after="0" w:line="240" w:lineRule="auto"/>
              <w:rPr>
                <w:rFonts w:ascii="Arial" w:eastAsia="Times New Roman" w:hAnsi="Arial" w:cs="Arial"/>
                <w:color w:val="000000"/>
                <w:sz w:val="20"/>
                <w:szCs w:val="20"/>
              </w:rPr>
            </w:pPr>
          </w:p>
        </w:tc>
        <w:tc>
          <w:tcPr>
            <w:tcW w:w="2694" w:type="dxa"/>
            <w:shd w:val="clear" w:color="auto" w:fill="auto"/>
            <w:noWrap/>
            <w:hideMark/>
          </w:tcPr>
          <w:p w14:paraId="22CEC944" w14:textId="77777777" w:rsidR="00D52D12" w:rsidRPr="001B7E97" w:rsidRDefault="00D52D12" w:rsidP="00AC04FD">
            <w:pPr>
              <w:spacing w:after="0" w:line="240" w:lineRule="auto"/>
              <w:rPr>
                <w:rFonts w:ascii="Arial" w:eastAsia="Times New Roman" w:hAnsi="Arial" w:cs="Arial"/>
                <w:sz w:val="20"/>
                <w:szCs w:val="20"/>
              </w:rPr>
            </w:pPr>
          </w:p>
        </w:tc>
        <w:tc>
          <w:tcPr>
            <w:tcW w:w="2976" w:type="dxa"/>
            <w:shd w:val="clear" w:color="auto" w:fill="auto"/>
            <w:hideMark/>
          </w:tcPr>
          <w:p w14:paraId="720BFF6E" w14:textId="77777777" w:rsidR="00D52D12" w:rsidRPr="001B7E97" w:rsidRDefault="00D52D12" w:rsidP="00AC04FD">
            <w:pPr>
              <w:pStyle w:val="ListParagraph"/>
              <w:numPr>
                <w:ilvl w:val="0"/>
                <w:numId w:val="26"/>
              </w:numPr>
              <w:spacing w:after="0" w:line="240" w:lineRule="auto"/>
              <w:ind w:left="323" w:hanging="283"/>
              <w:rPr>
                <w:rFonts w:ascii="Arial" w:eastAsia="Times New Roman" w:hAnsi="Arial" w:cs="Arial"/>
                <w:color w:val="000000"/>
                <w:sz w:val="20"/>
                <w:szCs w:val="20"/>
              </w:rPr>
            </w:pPr>
            <w:r w:rsidRPr="001B7E97">
              <w:rPr>
                <w:rFonts w:ascii="Arial" w:eastAsia="Times New Roman" w:hAnsi="Arial" w:cs="Arial"/>
                <w:color w:val="000000"/>
                <w:sz w:val="20"/>
                <w:szCs w:val="20"/>
              </w:rPr>
              <w:t>Indonesia found it hard to collect data if age range is determined. Some data was collected for Children from the age of 15, not 14. Indonesia requested for the consultant to further consider the age determination.</w:t>
            </w:r>
          </w:p>
          <w:p w14:paraId="515314F9" w14:textId="77777777" w:rsidR="00D52D12" w:rsidRPr="001B7E97" w:rsidRDefault="00D52D12" w:rsidP="00AC04FD">
            <w:pPr>
              <w:pStyle w:val="ListParagraph"/>
              <w:numPr>
                <w:ilvl w:val="0"/>
                <w:numId w:val="26"/>
              </w:numPr>
              <w:spacing w:after="0" w:line="240" w:lineRule="auto"/>
              <w:ind w:left="323" w:hanging="283"/>
              <w:rPr>
                <w:rFonts w:ascii="Arial" w:eastAsia="Times New Roman" w:hAnsi="Arial" w:cs="Arial"/>
                <w:color w:val="000000"/>
                <w:sz w:val="20"/>
                <w:szCs w:val="20"/>
              </w:rPr>
            </w:pPr>
            <w:r w:rsidRPr="001B7E97">
              <w:rPr>
                <w:rFonts w:ascii="Arial" w:eastAsia="Times New Roman" w:hAnsi="Arial" w:cs="Arial"/>
                <w:color w:val="000000"/>
                <w:sz w:val="20"/>
                <w:szCs w:val="20"/>
              </w:rPr>
              <w:t xml:space="preserve">Point 3 and 4 need operational definition on each indicator because Indonesia needs also to refer to national definition. </w:t>
            </w:r>
          </w:p>
          <w:p w14:paraId="7B587197" w14:textId="77777777" w:rsidR="00D52D12" w:rsidRDefault="00D52D12" w:rsidP="00AC04FD">
            <w:pPr>
              <w:pStyle w:val="ListParagraph"/>
              <w:numPr>
                <w:ilvl w:val="0"/>
                <w:numId w:val="26"/>
              </w:numPr>
              <w:spacing w:after="0" w:line="240" w:lineRule="auto"/>
              <w:ind w:left="323" w:hanging="283"/>
              <w:rPr>
                <w:rFonts w:ascii="Arial" w:eastAsia="Times New Roman" w:hAnsi="Arial" w:cs="Arial"/>
                <w:color w:val="000000"/>
                <w:sz w:val="20"/>
                <w:szCs w:val="20"/>
              </w:rPr>
            </w:pPr>
            <w:r w:rsidRPr="001B7E97">
              <w:rPr>
                <w:rFonts w:ascii="Arial" w:eastAsia="Times New Roman" w:hAnsi="Arial" w:cs="Arial"/>
                <w:color w:val="000000"/>
                <w:sz w:val="20"/>
                <w:szCs w:val="20"/>
              </w:rPr>
              <w:t>On number of case reported online, data of cases reported should also include offline data as Indonesia also have hotline through phone that can be accounted for as number of cases reported.</w:t>
            </w:r>
          </w:p>
          <w:p w14:paraId="0B0AA598" w14:textId="77777777" w:rsidR="00D52D12" w:rsidRPr="001B7E97" w:rsidRDefault="00D52D12" w:rsidP="00AC04FD">
            <w:pPr>
              <w:pStyle w:val="ListParagraph"/>
              <w:spacing w:after="0" w:line="240" w:lineRule="auto"/>
              <w:ind w:left="323"/>
              <w:rPr>
                <w:rFonts w:ascii="Arial" w:eastAsia="Times New Roman" w:hAnsi="Arial" w:cs="Arial"/>
                <w:color w:val="000000"/>
                <w:sz w:val="20"/>
                <w:szCs w:val="20"/>
              </w:rPr>
            </w:pPr>
          </w:p>
        </w:tc>
      </w:tr>
      <w:tr w:rsidR="00D52D12" w:rsidRPr="004E1B6D" w14:paraId="2347C3E0" w14:textId="77777777" w:rsidTr="00AC04FD">
        <w:trPr>
          <w:trHeight w:val="1020"/>
        </w:trPr>
        <w:tc>
          <w:tcPr>
            <w:tcW w:w="1555" w:type="dxa"/>
            <w:shd w:val="clear" w:color="auto" w:fill="auto"/>
            <w:noWrap/>
            <w:hideMark/>
          </w:tcPr>
          <w:p w14:paraId="5EDA4BBF"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4. Lao PDR</w:t>
            </w:r>
          </w:p>
        </w:tc>
        <w:tc>
          <w:tcPr>
            <w:tcW w:w="2693" w:type="dxa"/>
            <w:shd w:val="clear" w:color="auto" w:fill="auto"/>
            <w:noWrap/>
            <w:hideMark/>
          </w:tcPr>
          <w:p w14:paraId="7798C6C2"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None, the proposed indicators are sufficient.</w:t>
            </w:r>
          </w:p>
        </w:tc>
        <w:tc>
          <w:tcPr>
            <w:tcW w:w="2694" w:type="dxa"/>
            <w:shd w:val="clear" w:color="auto" w:fill="auto"/>
            <w:hideMark/>
          </w:tcPr>
          <w:p w14:paraId="3B0E01A7" w14:textId="77777777" w:rsidR="00D52D12" w:rsidRPr="001B7E97" w:rsidRDefault="00D52D12" w:rsidP="00AC04FD">
            <w:pPr>
              <w:pStyle w:val="ListParagraph"/>
              <w:numPr>
                <w:ilvl w:val="0"/>
                <w:numId w:val="27"/>
              </w:numPr>
              <w:spacing w:after="0" w:line="240" w:lineRule="auto"/>
              <w:ind w:left="326"/>
              <w:rPr>
                <w:rFonts w:ascii="Arial" w:eastAsia="Times New Roman" w:hAnsi="Arial" w:cs="Arial"/>
                <w:color w:val="000000"/>
                <w:sz w:val="20"/>
                <w:szCs w:val="20"/>
              </w:rPr>
            </w:pPr>
            <w:r w:rsidRPr="001B7E97">
              <w:rPr>
                <w:rFonts w:ascii="Arial" w:eastAsia="Times New Roman" w:hAnsi="Arial" w:cs="Arial"/>
                <w:color w:val="000000"/>
                <w:sz w:val="20"/>
                <w:szCs w:val="20"/>
              </w:rPr>
              <w:t xml:space="preserve">No. 8 Cases reported online, for Lao PDR we do not have a dedicated system in place </w:t>
            </w:r>
          </w:p>
          <w:p w14:paraId="23624334" w14:textId="77777777" w:rsidR="00D52D12" w:rsidRPr="001B7E97" w:rsidRDefault="00D52D12" w:rsidP="00AC04FD">
            <w:pPr>
              <w:pStyle w:val="ListParagraph"/>
              <w:numPr>
                <w:ilvl w:val="0"/>
                <w:numId w:val="27"/>
              </w:numPr>
              <w:spacing w:after="0" w:line="240" w:lineRule="auto"/>
              <w:ind w:left="326"/>
              <w:rPr>
                <w:rFonts w:ascii="Arial" w:eastAsia="Times New Roman" w:hAnsi="Arial" w:cs="Arial"/>
                <w:color w:val="000000"/>
                <w:sz w:val="20"/>
                <w:szCs w:val="20"/>
              </w:rPr>
            </w:pPr>
            <w:r w:rsidRPr="001B7E97">
              <w:rPr>
                <w:rFonts w:ascii="Arial" w:eastAsia="Times New Roman" w:hAnsi="Arial" w:cs="Arial"/>
                <w:color w:val="000000"/>
                <w:sz w:val="20"/>
                <w:szCs w:val="20"/>
              </w:rPr>
              <w:t>No. 13 Lao PDR have limited funding for child protection. Lao PDR cannot know the budget yet in advance.</w:t>
            </w:r>
          </w:p>
          <w:p w14:paraId="0BB8EC13" w14:textId="77777777" w:rsidR="00D52D12" w:rsidRPr="001B7E97" w:rsidRDefault="00D52D12" w:rsidP="00AC04FD">
            <w:pPr>
              <w:pStyle w:val="ListParagraph"/>
              <w:spacing w:after="0" w:line="240" w:lineRule="auto"/>
              <w:ind w:left="326"/>
              <w:rPr>
                <w:rFonts w:ascii="Arial" w:eastAsia="Times New Roman" w:hAnsi="Arial" w:cs="Arial"/>
                <w:color w:val="000000"/>
                <w:sz w:val="20"/>
                <w:szCs w:val="20"/>
              </w:rPr>
            </w:pPr>
          </w:p>
        </w:tc>
        <w:tc>
          <w:tcPr>
            <w:tcW w:w="2976" w:type="dxa"/>
            <w:shd w:val="clear" w:color="auto" w:fill="auto"/>
            <w:noWrap/>
            <w:hideMark/>
          </w:tcPr>
          <w:p w14:paraId="504541A2" w14:textId="77777777" w:rsidR="00D52D12"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No. 12 Household with children under 18 years accessing social protection: It is difficult to assess children whose parents are not member of social security to access social services. Children in Lao PDR are not required to pay tuition until high school.</w:t>
            </w:r>
          </w:p>
          <w:p w14:paraId="0BF3CE8E" w14:textId="77777777" w:rsidR="00D52D12" w:rsidRPr="001B7E97" w:rsidRDefault="00D52D12" w:rsidP="00AC04FD">
            <w:pPr>
              <w:spacing w:after="0" w:line="240" w:lineRule="auto"/>
              <w:rPr>
                <w:rFonts w:ascii="Arial" w:eastAsia="Times New Roman" w:hAnsi="Arial" w:cs="Arial"/>
                <w:color w:val="000000"/>
                <w:sz w:val="20"/>
                <w:szCs w:val="20"/>
              </w:rPr>
            </w:pPr>
          </w:p>
        </w:tc>
      </w:tr>
      <w:tr w:rsidR="00D52D12" w:rsidRPr="004E1B6D" w14:paraId="53DAAB03" w14:textId="77777777" w:rsidTr="00AC04FD">
        <w:trPr>
          <w:trHeight w:val="1785"/>
        </w:trPr>
        <w:tc>
          <w:tcPr>
            <w:tcW w:w="1555" w:type="dxa"/>
            <w:shd w:val="clear" w:color="auto" w:fill="auto"/>
            <w:noWrap/>
            <w:hideMark/>
          </w:tcPr>
          <w:p w14:paraId="13323B40"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5. Malaysia</w:t>
            </w:r>
          </w:p>
        </w:tc>
        <w:tc>
          <w:tcPr>
            <w:tcW w:w="2693" w:type="dxa"/>
            <w:shd w:val="clear" w:color="auto" w:fill="auto"/>
            <w:noWrap/>
            <w:hideMark/>
          </w:tcPr>
          <w:p w14:paraId="0917B5AF"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Nil</w:t>
            </w:r>
          </w:p>
        </w:tc>
        <w:tc>
          <w:tcPr>
            <w:tcW w:w="2694" w:type="dxa"/>
            <w:shd w:val="clear" w:color="auto" w:fill="auto"/>
            <w:hideMark/>
          </w:tcPr>
          <w:p w14:paraId="6DA1AD39"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They are not to be taken out but need to be taken into consideration for better clarity on these items:</w:t>
            </w:r>
            <w:r w:rsidRPr="001B7E97">
              <w:rPr>
                <w:rFonts w:ascii="Arial" w:eastAsia="Times New Roman" w:hAnsi="Arial" w:cs="Arial"/>
                <w:color w:val="000000"/>
                <w:sz w:val="20"/>
                <w:szCs w:val="20"/>
              </w:rPr>
              <w:br/>
              <w:t>1. Item no. 12, 13, and 14 as they are too broad</w:t>
            </w:r>
            <w:r w:rsidRPr="001B7E97">
              <w:rPr>
                <w:rFonts w:ascii="Arial" w:eastAsia="Times New Roman" w:hAnsi="Arial" w:cs="Arial"/>
                <w:color w:val="000000"/>
                <w:sz w:val="20"/>
                <w:szCs w:val="20"/>
              </w:rPr>
              <w:br/>
              <w:t>2. Item no. 1-4 are available for Malaysia but baseline information only</w:t>
            </w:r>
            <w:r w:rsidRPr="001B7E97">
              <w:rPr>
                <w:rFonts w:ascii="Arial" w:eastAsia="Times New Roman" w:hAnsi="Arial" w:cs="Arial"/>
                <w:color w:val="000000"/>
                <w:sz w:val="20"/>
                <w:szCs w:val="20"/>
              </w:rPr>
              <w:br/>
              <w:t>3. Existing data specific to plantation sector/forced labour</w:t>
            </w:r>
          </w:p>
        </w:tc>
        <w:tc>
          <w:tcPr>
            <w:tcW w:w="2976" w:type="dxa"/>
            <w:shd w:val="clear" w:color="auto" w:fill="auto"/>
            <w:hideMark/>
          </w:tcPr>
          <w:p w14:paraId="6E7F5BD1" w14:textId="77777777" w:rsidR="00D52D12" w:rsidRPr="001B7E97" w:rsidRDefault="00D52D12" w:rsidP="00AC04FD">
            <w:pPr>
              <w:pStyle w:val="ListParagraph"/>
              <w:numPr>
                <w:ilvl w:val="0"/>
                <w:numId w:val="28"/>
              </w:numPr>
              <w:spacing w:after="0" w:line="240" w:lineRule="auto"/>
              <w:ind w:left="323"/>
              <w:rPr>
                <w:rFonts w:ascii="Arial" w:eastAsia="Times New Roman" w:hAnsi="Arial" w:cs="Arial"/>
                <w:color w:val="000000"/>
                <w:sz w:val="20"/>
                <w:szCs w:val="20"/>
              </w:rPr>
            </w:pPr>
            <w:r w:rsidRPr="001B7E97">
              <w:rPr>
                <w:rFonts w:ascii="Arial" w:eastAsia="Times New Roman" w:hAnsi="Arial" w:cs="Arial"/>
                <w:color w:val="000000"/>
                <w:sz w:val="20"/>
                <w:szCs w:val="20"/>
              </w:rPr>
              <w:t>Need more clarity on the definition of Social protection as well as child labour itself as it might differ across AMS</w:t>
            </w:r>
          </w:p>
          <w:p w14:paraId="26F2415C" w14:textId="77777777" w:rsidR="00D52D12" w:rsidRPr="001B7E97" w:rsidRDefault="00D52D12" w:rsidP="00AC04FD">
            <w:pPr>
              <w:pStyle w:val="ListParagraph"/>
              <w:numPr>
                <w:ilvl w:val="0"/>
                <w:numId w:val="28"/>
              </w:numPr>
              <w:spacing w:after="0" w:line="240" w:lineRule="auto"/>
              <w:ind w:left="323"/>
              <w:rPr>
                <w:rFonts w:ascii="Arial" w:eastAsia="Times New Roman" w:hAnsi="Arial" w:cs="Arial"/>
                <w:color w:val="000000"/>
                <w:sz w:val="20"/>
                <w:szCs w:val="20"/>
              </w:rPr>
            </w:pPr>
            <w:r w:rsidRPr="001B7E97">
              <w:rPr>
                <w:rFonts w:ascii="Arial" w:eastAsia="Times New Roman" w:hAnsi="Arial" w:cs="Arial"/>
                <w:color w:val="000000"/>
                <w:sz w:val="20"/>
                <w:szCs w:val="20"/>
              </w:rPr>
              <w:t>Data availability and cross sectoral coordination between sectoral bodies</w:t>
            </w:r>
          </w:p>
          <w:p w14:paraId="36C23792" w14:textId="77777777" w:rsidR="00D52D12" w:rsidRPr="001B7E97" w:rsidRDefault="00D52D12" w:rsidP="00AC04FD">
            <w:pPr>
              <w:pStyle w:val="ListParagraph"/>
              <w:numPr>
                <w:ilvl w:val="0"/>
                <w:numId w:val="28"/>
              </w:numPr>
              <w:spacing w:after="0" w:line="240" w:lineRule="auto"/>
              <w:ind w:left="323"/>
              <w:rPr>
                <w:rFonts w:ascii="Arial" w:eastAsia="Times New Roman" w:hAnsi="Arial" w:cs="Arial"/>
                <w:color w:val="000000"/>
                <w:sz w:val="20"/>
                <w:szCs w:val="20"/>
              </w:rPr>
            </w:pPr>
            <w:r w:rsidRPr="001B7E97">
              <w:rPr>
                <w:rFonts w:ascii="Arial" w:eastAsia="Times New Roman" w:hAnsi="Arial" w:cs="Arial"/>
                <w:color w:val="000000"/>
                <w:sz w:val="20"/>
                <w:szCs w:val="20"/>
              </w:rPr>
              <w:t>Campaign. Need clarity whether it is specifically for child labour or campaign that also promote rights of children in general.</w:t>
            </w:r>
          </w:p>
        </w:tc>
      </w:tr>
      <w:tr w:rsidR="00D52D12" w:rsidRPr="004E1B6D" w14:paraId="684076A5" w14:textId="77777777" w:rsidTr="00AC04FD">
        <w:trPr>
          <w:trHeight w:val="1530"/>
        </w:trPr>
        <w:tc>
          <w:tcPr>
            <w:tcW w:w="1555" w:type="dxa"/>
            <w:shd w:val="clear" w:color="auto" w:fill="auto"/>
            <w:noWrap/>
            <w:hideMark/>
          </w:tcPr>
          <w:p w14:paraId="06DF7D2B"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6. Myanmar</w:t>
            </w:r>
          </w:p>
        </w:tc>
        <w:tc>
          <w:tcPr>
            <w:tcW w:w="2693" w:type="dxa"/>
            <w:shd w:val="clear" w:color="auto" w:fill="auto"/>
            <w:noWrap/>
            <w:hideMark/>
          </w:tcPr>
          <w:p w14:paraId="46D17D63"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NIL</w:t>
            </w:r>
          </w:p>
        </w:tc>
        <w:tc>
          <w:tcPr>
            <w:tcW w:w="2694" w:type="dxa"/>
            <w:shd w:val="clear" w:color="auto" w:fill="auto"/>
            <w:hideMark/>
          </w:tcPr>
          <w:p w14:paraId="6DC42397" w14:textId="77777777" w:rsidR="00D52D12" w:rsidRPr="001B7E97" w:rsidRDefault="00D52D12" w:rsidP="00AC04FD">
            <w:pPr>
              <w:pStyle w:val="ListParagraph"/>
              <w:numPr>
                <w:ilvl w:val="0"/>
                <w:numId w:val="30"/>
              </w:numPr>
              <w:spacing w:after="0" w:line="240" w:lineRule="auto"/>
              <w:ind w:left="326"/>
              <w:rPr>
                <w:rFonts w:ascii="Arial" w:eastAsia="Times New Roman" w:hAnsi="Arial" w:cs="Arial"/>
                <w:color w:val="000000"/>
                <w:sz w:val="20"/>
                <w:szCs w:val="20"/>
              </w:rPr>
            </w:pPr>
            <w:r w:rsidRPr="001B7E97">
              <w:rPr>
                <w:rFonts w:ascii="Arial" w:eastAsia="Times New Roman" w:hAnsi="Arial" w:cs="Arial"/>
                <w:color w:val="000000"/>
                <w:sz w:val="20"/>
                <w:szCs w:val="20"/>
              </w:rPr>
              <w:t>Child Protection Policy will be launch and it’s very comprehensive.</w:t>
            </w:r>
          </w:p>
          <w:p w14:paraId="189655E3" w14:textId="77777777" w:rsidR="00D52D12" w:rsidRPr="001B7E97" w:rsidRDefault="00D52D12" w:rsidP="00AC04FD">
            <w:pPr>
              <w:pStyle w:val="ListParagraph"/>
              <w:numPr>
                <w:ilvl w:val="0"/>
                <w:numId w:val="30"/>
              </w:numPr>
              <w:spacing w:after="0" w:line="240" w:lineRule="auto"/>
              <w:ind w:left="326"/>
              <w:rPr>
                <w:rFonts w:ascii="Arial" w:eastAsia="Times New Roman" w:hAnsi="Arial" w:cs="Arial"/>
                <w:color w:val="000000"/>
                <w:sz w:val="20"/>
                <w:szCs w:val="20"/>
              </w:rPr>
            </w:pPr>
            <w:r w:rsidRPr="001B7E97">
              <w:rPr>
                <w:rFonts w:ascii="Arial" w:eastAsia="Times New Roman" w:hAnsi="Arial" w:cs="Arial"/>
                <w:color w:val="000000"/>
                <w:sz w:val="20"/>
                <w:szCs w:val="20"/>
              </w:rPr>
              <w:t xml:space="preserve">National Case Management Steering Unit was formed and </w:t>
            </w:r>
            <w:r w:rsidRPr="001B7E97">
              <w:rPr>
                <w:rFonts w:ascii="Arial" w:eastAsia="Times New Roman" w:hAnsi="Arial" w:cs="Arial"/>
                <w:color w:val="000000"/>
                <w:sz w:val="20"/>
                <w:szCs w:val="20"/>
              </w:rPr>
              <w:lastRenderedPageBreak/>
              <w:t xml:space="preserve">organized each child cases. </w:t>
            </w:r>
          </w:p>
          <w:p w14:paraId="5A69AD05" w14:textId="77777777" w:rsidR="00D52D12" w:rsidRPr="001B7E97" w:rsidRDefault="00D52D12" w:rsidP="00AC04FD">
            <w:pPr>
              <w:pStyle w:val="ListParagraph"/>
              <w:spacing w:after="0" w:line="240" w:lineRule="auto"/>
              <w:ind w:left="326"/>
              <w:rPr>
                <w:rFonts w:ascii="Arial" w:eastAsia="Times New Roman" w:hAnsi="Arial" w:cs="Arial"/>
                <w:color w:val="000000"/>
                <w:sz w:val="20"/>
                <w:szCs w:val="20"/>
              </w:rPr>
            </w:pPr>
          </w:p>
        </w:tc>
        <w:tc>
          <w:tcPr>
            <w:tcW w:w="2976" w:type="dxa"/>
            <w:shd w:val="clear" w:color="auto" w:fill="auto"/>
            <w:hideMark/>
          </w:tcPr>
          <w:p w14:paraId="231F8491" w14:textId="77777777" w:rsidR="00D52D12" w:rsidRPr="001B7E97" w:rsidRDefault="00D52D12" w:rsidP="00AC04FD">
            <w:pPr>
              <w:pStyle w:val="ListParagraph"/>
              <w:numPr>
                <w:ilvl w:val="0"/>
                <w:numId w:val="29"/>
              </w:numPr>
              <w:spacing w:after="0" w:line="240" w:lineRule="auto"/>
              <w:ind w:left="323"/>
              <w:rPr>
                <w:rFonts w:ascii="Arial" w:eastAsia="Times New Roman" w:hAnsi="Arial" w:cs="Arial"/>
                <w:color w:val="000000"/>
                <w:sz w:val="20"/>
                <w:szCs w:val="20"/>
              </w:rPr>
            </w:pPr>
            <w:r w:rsidRPr="001B7E97">
              <w:rPr>
                <w:rFonts w:ascii="Arial" w:eastAsia="Times New Roman" w:hAnsi="Arial" w:cs="Arial"/>
                <w:color w:val="000000"/>
                <w:sz w:val="20"/>
                <w:szCs w:val="20"/>
              </w:rPr>
              <w:lastRenderedPageBreak/>
              <w:t>#8a child cases reported</w:t>
            </w:r>
          </w:p>
          <w:p w14:paraId="0B2D69CC" w14:textId="77777777" w:rsidR="00D52D12" w:rsidRPr="001B7E97" w:rsidRDefault="00D52D12" w:rsidP="00AC04FD">
            <w:pPr>
              <w:pStyle w:val="ListParagraph"/>
              <w:numPr>
                <w:ilvl w:val="0"/>
                <w:numId w:val="29"/>
              </w:numPr>
              <w:spacing w:after="0" w:line="240" w:lineRule="auto"/>
              <w:ind w:left="323"/>
              <w:rPr>
                <w:rFonts w:ascii="Arial" w:eastAsia="Times New Roman" w:hAnsi="Arial" w:cs="Arial"/>
                <w:color w:val="000000"/>
                <w:sz w:val="20"/>
                <w:szCs w:val="20"/>
              </w:rPr>
            </w:pPr>
            <w:r w:rsidRPr="001B7E97">
              <w:rPr>
                <w:rFonts w:ascii="Arial" w:eastAsia="Times New Roman" w:hAnsi="Arial" w:cs="Arial"/>
                <w:color w:val="000000"/>
                <w:sz w:val="20"/>
                <w:szCs w:val="20"/>
              </w:rPr>
              <w:t>#13a and #14a proposed data collection for all indicators on each Ministries and AMS.</w:t>
            </w:r>
          </w:p>
        </w:tc>
      </w:tr>
      <w:tr w:rsidR="00D52D12" w:rsidRPr="004E1B6D" w14:paraId="77E461D6" w14:textId="77777777" w:rsidTr="00AC04FD">
        <w:trPr>
          <w:trHeight w:val="4335"/>
        </w:trPr>
        <w:tc>
          <w:tcPr>
            <w:tcW w:w="1555" w:type="dxa"/>
            <w:shd w:val="clear" w:color="auto" w:fill="auto"/>
            <w:noWrap/>
            <w:hideMark/>
          </w:tcPr>
          <w:p w14:paraId="0C149959"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7. The Philippines</w:t>
            </w:r>
          </w:p>
        </w:tc>
        <w:tc>
          <w:tcPr>
            <w:tcW w:w="2693" w:type="dxa"/>
            <w:shd w:val="clear" w:color="auto" w:fill="auto"/>
            <w:noWrap/>
            <w:hideMark/>
          </w:tcPr>
          <w:p w14:paraId="0D4B930C"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NIL</w:t>
            </w:r>
          </w:p>
        </w:tc>
        <w:tc>
          <w:tcPr>
            <w:tcW w:w="2694" w:type="dxa"/>
            <w:shd w:val="clear" w:color="auto" w:fill="auto"/>
            <w:hideMark/>
          </w:tcPr>
          <w:p w14:paraId="2754F12D" w14:textId="77777777" w:rsidR="00D52D12" w:rsidRPr="001B7E97" w:rsidRDefault="00D52D12" w:rsidP="00AC04FD">
            <w:pPr>
              <w:pStyle w:val="ListParagraph"/>
              <w:numPr>
                <w:ilvl w:val="0"/>
                <w:numId w:val="31"/>
              </w:numPr>
              <w:spacing w:after="0" w:line="240" w:lineRule="auto"/>
              <w:ind w:left="326"/>
              <w:rPr>
                <w:rFonts w:ascii="Arial" w:eastAsia="Times New Roman" w:hAnsi="Arial" w:cs="Arial"/>
                <w:color w:val="000000"/>
                <w:sz w:val="20"/>
                <w:szCs w:val="20"/>
              </w:rPr>
            </w:pPr>
            <w:r w:rsidRPr="001B7E97">
              <w:rPr>
                <w:rFonts w:ascii="Arial" w:eastAsia="Times New Roman" w:hAnsi="Arial" w:cs="Arial"/>
                <w:color w:val="000000"/>
                <w:sz w:val="20"/>
                <w:szCs w:val="20"/>
              </w:rPr>
              <w:t>#9a - # of child labour-related cases registered with courts and mediation authorities</w:t>
            </w:r>
          </w:p>
          <w:p w14:paraId="00B51F92" w14:textId="77777777" w:rsidR="00D52D12" w:rsidRPr="001B7E97" w:rsidRDefault="00D52D12" w:rsidP="00AC04FD">
            <w:pPr>
              <w:pStyle w:val="ListParagraph"/>
              <w:numPr>
                <w:ilvl w:val="0"/>
                <w:numId w:val="31"/>
              </w:numPr>
              <w:spacing w:after="0" w:line="240" w:lineRule="auto"/>
              <w:ind w:left="326"/>
              <w:rPr>
                <w:rFonts w:ascii="Arial" w:eastAsia="Times New Roman" w:hAnsi="Arial" w:cs="Arial"/>
                <w:color w:val="000000"/>
                <w:sz w:val="20"/>
                <w:szCs w:val="20"/>
              </w:rPr>
            </w:pPr>
            <w:r w:rsidRPr="001B7E97">
              <w:rPr>
                <w:rFonts w:ascii="Arial" w:eastAsia="Times New Roman" w:hAnsi="Arial" w:cs="Arial"/>
                <w:color w:val="000000"/>
                <w:sz w:val="20"/>
                <w:szCs w:val="20"/>
              </w:rPr>
              <w:t>request to transfer #12a to Indicators under Group C data for later stage</w:t>
            </w:r>
          </w:p>
          <w:p w14:paraId="3F88DDCF" w14:textId="77777777" w:rsidR="00D52D12" w:rsidRPr="001B7E97" w:rsidRDefault="00D52D12" w:rsidP="00AC04FD">
            <w:pPr>
              <w:pStyle w:val="ListParagraph"/>
              <w:numPr>
                <w:ilvl w:val="0"/>
                <w:numId w:val="31"/>
              </w:numPr>
              <w:spacing w:after="0" w:line="240" w:lineRule="auto"/>
              <w:ind w:left="326"/>
              <w:rPr>
                <w:rFonts w:ascii="Arial" w:eastAsia="Times New Roman" w:hAnsi="Arial" w:cs="Arial"/>
                <w:color w:val="000000"/>
                <w:sz w:val="20"/>
                <w:szCs w:val="20"/>
              </w:rPr>
            </w:pPr>
            <w:r w:rsidRPr="001B7E97">
              <w:rPr>
                <w:rFonts w:ascii="Arial" w:eastAsia="Times New Roman" w:hAnsi="Arial" w:cs="Arial"/>
                <w:color w:val="000000"/>
                <w:sz w:val="20"/>
                <w:szCs w:val="20"/>
              </w:rPr>
              <w:t>request to transfer #10a to Indicators under Group B]</w:t>
            </w:r>
          </w:p>
        </w:tc>
        <w:tc>
          <w:tcPr>
            <w:tcW w:w="2976" w:type="dxa"/>
            <w:shd w:val="clear" w:color="auto" w:fill="auto"/>
            <w:hideMark/>
          </w:tcPr>
          <w:p w14:paraId="00B229C4" w14:textId="77777777" w:rsidR="00D52D12" w:rsidRPr="001B7E97" w:rsidRDefault="00D52D12" w:rsidP="00AC04FD">
            <w:pPr>
              <w:pStyle w:val="ListParagraph"/>
              <w:numPr>
                <w:ilvl w:val="0"/>
                <w:numId w:val="32"/>
              </w:numPr>
              <w:spacing w:after="0" w:line="240" w:lineRule="auto"/>
              <w:ind w:left="322"/>
              <w:rPr>
                <w:rFonts w:ascii="Arial" w:eastAsia="Times New Roman" w:hAnsi="Arial" w:cs="Arial"/>
                <w:color w:val="000000"/>
                <w:sz w:val="20"/>
                <w:szCs w:val="20"/>
              </w:rPr>
            </w:pPr>
            <w:r w:rsidRPr="001B7E97">
              <w:rPr>
                <w:rFonts w:ascii="Arial" w:eastAsia="Times New Roman" w:hAnsi="Arial" w:cs="Arial"/>
                <w:color w:val="000000"/>
                <w:sz w:val="20"/>
                <w:szCs w:val="20"/>
              </w:rPr>
              <w:t>On proposed priority indicator #3a, since the age brackets used in the national survey in the Philippines are (a) 5-9, (b) 10-14, and (c) 15-17, the data that is readily available is for age bracket 15-17; data for age 14 will require special processing</w:t>
            </w:r>
          </w:p>
          <w:p w14:paraId="4DF901CB" w14:textId="77777777" w:rsidR="00D52D12" w:rsidRPr="001B7E97" w:rsidRDefault="00D52D12" w:rsidP="00AC04FD">
            <w:pPr>
              <w:pStyle w:val="ListParagraph"/>
              <w:numPr>
                <w:ilvl w:val="0"/>
                <w:numId w:val="32"/>
              </w:numPr>
              <w:spacing w:after="0" w:line="240" w:lineRule="auto"/>
              <w:ind w:left="322"/>
              <w:rPr>
                <w:rFonts w:ascii="Arial" w:eastAsia="Times New Roman" w:hAnsi="Arial" w:cs="Arial"/>
                <w:color w:val="000000"/>
                <w:sz w:val="20"/>
                <w:szCs w:val="20"/>
              </w:rPr>
            </w:pPr>
            <w:r w:rsidRPr="001B7E97">
              <w:rPr>
                <w:rFonts w:ascii="Arial" w:eastAsia="Times New Roman" w:hAnsi="Arial" w:cs="Arial"/>
                <w:color w:val="000000"/>
                <w:sz w:val="20"/>
                <w:szCs w:val="20"/>
              </w:rPr>
              <w:t>On proposed priority indicator #4a, available data in the Philippines is only for 15-17 years old since the minimum employable age in the country is 15</w:t>
            </w:r>
          </w:p>
          <w:p w14:paraId="64C6AE6C" w14:textId="77777777" w:rsidR="00D52D12" w:rsidRPr="001B7E97" w:rsidRDefault="00D52D12" w:rsidP="00AC04FD">
            <w:pPr>
              <w:pStyle w:val="ListParagraph"/>
              <w:numPr>
                <w:ilvl w:val="0"/>
                <w:numId w:val="32"/>
              </w:numPr>
              <w:spacing w:after="0" w:line="240" w:lineRule="auto"/>
              <w:ind w:left="322"/>
              <w:rPr>
                <w:rFonts w:ascii="Arial" w:eastAsia="Times New Roman" w:hAnsi="Arial" w:cs="Arial"/>
                <w:color w:val="000000"/>
                <w:sz w:val="20"/>
                <w:szCs w:val="20"/>
              </w:rPr>
            </w:pPr>
            <w:r w:rsidRPr="001B7E97">
              <w:rPr>
                <w:rFonts w:ascii="Arial" w:eastAsia="Times New Roman" w:hAnsi="Arial" w:cs="Arial"/>
                <w:color w:val="000000"/>
                <w:sz w:val="20"/>
                <w:szCs w:val="20"/>
              </w:rPr>
              <w:t xml:space="preserve">On proposed indicator #8a - # of cases reported (online) [there are existing platforms but no reports received – might need promotion and information dissemination] </w:t>
            </w:r>
          </w:p>
          <w:p w14:paraId="351E5D32" w14:textId="77777777" w:rsidR="00D52D12" w:rsidRPr="001B7E97" w:rsidRDefault="00D52D12" w:rsidP="00AC04FD">
            <w:pPr>
              <w:pStyle w:val="ListParagraph"/>
              <w:numPr>
                <w:ilvl w:val="0"/>
                <w:numId w:val="32"/>
              </w:numPr>
              <w:spacing w:after="0" w:line="240" w:lineRule="auto"/>
              <w:ind w:left="322"/>
              <w:rPr>
                <w:rFonts w:ascii="Arial" w:eastAsia="Times New Roman" w:hAnsi="Arial" w:cs="Arial"/>
                <w:color w:val="000000"/>
                <w:sz w:val="20"/>
                <w:szCs w:val="20"/>
              </w:rPr>
            </w:pPr>
            <w:r w:rsidRPr="001B7E97">
              <w:rPr>
                <w:rFonts w:ascii="Arial" w:eastAsia="Times New Roman" w:hAnsi="Arial" w:cs="Arial"/>
                <w:color w:val="000000"/>
                <w:sz w:val="20"/>
                <w:szCs w:val="20"/>
              </w:rPr>
              <w:t>On proposed indicator #12a – for further validation if data is readily available</w:t>
            </w:r>
          </w:p>
          <w:p w14:paraId="68EA1995" w14:textId="77777777" w:rsidR="00D52D12" w:rsidRPr="001B7E97" w:rsidRDefault="00D52D12" w:rsidP="00AC04FD">
            <w:pPr>
              <w:pStyle w:val="ListParagraph"/>
              <w:spacing w:after="0" w:line="240" w:lineRule="auto"/>
              <w:ind w:left="322"/>
              <w:rPr>
                <w:rFonts w:ascii="Arial" w:eastAsia="Times New Roman" w:hAnsi="Arial" w:cs="Arial"/>
                <w:color w:val="000000"/>
                <w:sz w:val="20"/>
                <w:szCs w:val="20"/>
              </w:rPr>
            </w:pPr>
          </w:p>
        </w:tc>
      </w:tr>
      <w:tr w:rsidR="00D52D12" w:rsidRPr="004E1B6D" w14:paraId="04986276" w14:textId="77777777" w:rsidTr="00AC04FD">
        <w:trPr>
          <w:trHeight w:val="255"/>
        </w:trPr>
        <w:tc>
          <w:tcPr>
            <w:tcW w:w="1555" w:type="dxa"/>
            <w:shd w:val="clear" w:color="auto" w:fill="auto"/>
            <w:noWrap/>
            <w:hideMark/>
          </w:tcPr>
          <w:p w14:paraId="0F8A407D"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8. Singapore</w:t>
            </w:r>
          </w:p>
        </w:tc>
        <w:tc>
          <w:tcPr>
            <w:tcW w:w="2693" w:type="dxa"/>
            <w:shd w:val="clear" w:color="auto" w:fill="auto"/>
            <w:noWrap/>
            <w:hideMark/>
          </w:tcPr>
          <w:p w14:paraId="45D8A4B2"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NIL</w:t>
            </w:r>
          </w:p>
        </w:tc>
        <w:tc>
          <w:tcPr>
            <w:tcW w:w="2694" w:type="dxa"/>
            <w:shd w:val="clear" w:color="auto" w:fill="auto"/>
            <w:noWrap/>
            <w:hideMark/>
          </w:tcPr>
          <w:p w14:paraId="23331DBA"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NIL</w:t>
            </w:r>
          </w:p>
        </w:tc>
        <w:tc>
          <w:tcPr>
            <w:tcW w:w="2976" w:type="dxa"/>
            <w:shd w:val="clear" w:color="auto" w:fill="auto"/>
            <w:noWrap/>
            <w:hideMark/>
          </w:tcPr>
          <w:p w14:paraId="7B0832F9"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NIL</w:t>
            </w:r>
          </w:p>
        </w:tc>
      </w:tr>
      <w:tr w:rsidR="00D52D12" w:rsidRPr="004E1B6D" w14:paraId="1CFEE0DD" w14:textId="77777777" w:rsidTr="00AC04FD">
        <w:trPr>
          <w:trHeight w:val="255"/>
        </w:trPr>
        <w:tc>
          <w:tcPr>
            <w:tcW w:w="1555" w:type="dxa"/>
            <w:shd w:val="clear" w:color="auto" w:fill="auto"/>
            <w:noWrap/>
            <w:hideMark/>
          </w:tcPr>
          <w:p w14:paraId="650600D6"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9. Thailand</w:t>
            </w:r>
          </w:p>
        </w:tc>
        <w:tc>
          <w:tcPr>
            <w:tcW w:w="2693" w:type="dxa"/>
            <w:shd w:val="clear" w:color="auto" w:fill="auto"/>
            <w:noWrap/>
            <w:hideMark/>
          </w:tcPr>
          <w:p w14:paraId="325B05E2"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NIL</w:t>
            </w:r>
          </w:p>
        </w:tc>
        <w:tc>
          <w:tcPr>
            <w:tcW w:w="2694" w:type="dxa"/>
            <w:shd w:val="clear" w:color="auto" w:fill="auto"/>
            <w:noWrap/>
            <w:hideMark/>
          </w:tcPr>
          <w:p w14:paraId="68FD7768"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NIL</w:t>
            </w:r>
          </w:p>
        </w:tc>
        <w:tc>
          <w:tcPr>
            <w:tcW w:w="2976" w:type="dxa"/>
            <w:shd w:val="clear" w:color="auto" w:fill="auto"/>
            <w:noWrap/>
            <w:hideMark/>
          </w:tcPr>
          <w:p w14:paraId="5EDAB57C" w14:textId="77777777" w:rsidR="00D52D12"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 xml:space="preserve">Definition of what is means to be "child" (age) </w:t>
            </w:r>
          </w:p>
          <w:p w14:paraId="077134AF" w14:textId="77777777" w:rsidR="00D52D12" w:rsidRPr="001B7E97" w:rsidRDefault="00D52D12" w:rsidP="00AC04FD">
            <w:pPr>
              <w:spacing w:after="0" w:line="240" w:lineRule="auto"/>
              <w:rPr>
                <w:rFonts w:ascii="Arial" w:eastAsia="Times New Roman" w:hAnsi="Arial" w:cs="Arial"/>
                <w:color w:val="000000"/>
                <w:sz w:val="20"/>
                <w:szCs w:val="20"/>
              </w:rPr>
            </w:pPr>
          </w:p>
        </w:tc>
      </w:tr>
      <w:tr w:rsidR="00D52D12" w:rsidRPr="004E1B6D" w14:paraId="5B258834" w14:textId="77777777" w:rsidTr="001277DC">
        <w:trPr>
          <w:trHeight w:val="699"/>
        </w:trPr>
        <w:tc>
          <w:tcPr>
            <w:tcW w:w="1555" w:type="dxa"/>
            <w:shd w:val="clear" w:color="auto" w:fill="auto"/>
            <w:noWrap/>
            <w:hideMark/>
          </w:tcPr>
          <w:p w14:paraId="7905361B"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10. Viet Nam</w:t>
            </w:r>
          </w:p>
        </w:tc>
        <w:tc>
          <w:tcPr>
            <w:tcW w:w="2693" w:type="dxa"/>
            <w:shd w:val="clear" w:color="auto" w:fill="auto"/>
            <w:noWrap/>
            <w:hideMark/>
          </w:tcPr>
          <w:p w14:paraId="57F99002" w14:textId="77777777" w:rsidR="00D52D12" w:rsidRPr="001B7E97" w:rsidRDefault="00D52D12" w:rsidP="00AC04FD">
            <w:pPr>
              <w:spacing w:after="0" w:line="240" w:lineRule="auto"/>
              <w:rPr>
                <w:rFonts w:ascii="Arial" w:eastAsia="Times New Roman" w:hAnsi="Arial" w:cs="Arial"/>
                <w:color w:val="000000"/>
                <w:sz w:val="20"/>
                <w:szCs w:val="20"/>
              </w:rPr>
            </w:pPr>
            <w:r w:rsidRPr="001B7E97">
              <w:rPr>
                <w:rFonts w:ascii="Arial" w:eastAsia="Times New Roman" w:hAnsi="Arial" w:cs="Arial"/>
                <w:color w:val="000000"/>
                <w:sz w:val="20"/>
                <w:szCs w:val="20"/>
              </w:rPr>
              <w:t>NIL</w:t>
            </w:r>
          </w:p>
        </w:tc>
        <w:tc>
          <w:tcPr>
            <w:tcW w:w="2694" w:type="dxa"/>
            <w:shd w:val="clear" w:color="auto" w:fill="auto"/>
            <w:hideMark/>
          </w:tcPr>
          <w:p w14:paraId="1C1693A4" w14:textId="77777777" w:rsidR="00D52D12" w:rsidRPr="001B7E97" w:rsidRDefault="00D52D12" w:rsidP="00AC04FD">
            <w:pPr>
              <w:pStyle w:val="ListParagraph"/>
              <w:numPr>
                <w:ilvl w:val="0"/>
                <w:numId w:val="33"/>
              </w:numPr>
              <w:spacing w:after="0" w:line="240" w:lineRule="auto"/>
              <w:ind w:left="322"/>
              <w:rPr>
                <w:rFonts w:ascii="Arial" w:eastAsia="Times New Roman" w:hAnsi="Arial" w:cs="Arial"/>
                <w:color w:val="000000"/>
                <w:sz w:val="20"/>
                <w:szCs w:val="20"/>
              </w:rPr>
            </w:pPr>
            <w:r w:rsidRPr="001B7E97">
              <w:rPr>
                <w:rFonts w:ascii="Arial" w:eastAsia="Times New Roman" w:hAnsi="Arial" w:cs="Arial"/>
                <w:color w:val="000000"/>
                <w:sz w:val="20"/>
                <w:szCs w:val="20"/>
              </w:rPr>
              <w:t>Indicator #6a should be “accumulated number of labour inspection” instead of “Inspectors” because Vietnamese labour inspectors will engage in multiple area of inspection</w:t>
            </w:r>
          </w:p>
          <w:p w14:paraId="292AB82C" w14:textId="77777777" w:rsidR="00D52D12" w:rsidRPr="001B7E97" w:rsidRDefault="00D52D12" w:rsidP="00AC04FD">
            <w:pPr>
              <w:pStyle w:val="ListParagraph"/>
              <w:numPr>
                <w:ilvl w:val="0"/>
                <w:numId w:val="33"/>
              </w:numPr>
              <w:spacing w:after="0" w:line="240" w:lineRule="auto"/>
              <w:ind w:left="322"/>
              <w:rPr>
                <w:rFonts w:ascii="Arial" w:eastAsia="Times New Roman" w:hAnsi="Arial" w:cs="Arial"/>
                <w:color w:val="000000"/>
                <w:sz w:val="20"/>
                <w:szCs w:val="20"/>
              </w:rPr>
            </w:pPr>
            <w:r w:rsidRPr="001B7E97">
              <w:rPr>
                <w:rFonts w:ascii="Arial" w:eastAsia="Times New Roman" w:hAnsi="Arial" w:cs="Arial"/>
                <w:color w:val="000000"/>
                <w:sz w:val="20"/>
                <w:szCs w:val="20"/>
              </w:rPr>
              <w:t>Indicator #12a may not be suitable as the definition of access to “social protection” is very broad and will be available to all. We would like to know is other AMS have this data available;</w:t>
            </w:r>
          </w:p>
          <w:p w14:paraId="66E82F4C" w14:textId="77777777" w:rsidR="00D52D12" w:rsidRPr="001B7E97" w:rsidRDefault="00D52D12" w:rsidP="00AC04FD">
            <w:pPr>
              <w:pStyle w:val="ListParagraph"/>
              <w:numPr>
                <w:ilvl w:val="0"/>
                <w:numId w:val="33"/>
              </w:numPr>
              <w:spacing w:after="0" w:line="240" w:lineRule="auto"/>
              <w:ind w:left="322"/>
              <w:rPr>
                <w:rFonts w:ascii="Arial" w:eastAsia="Times New Roman" w:hAnsi="Arial" w:cs="Arial"/>
                <w:color w:val="000000"/>
                <w:sz w:val="20"/>
                <w:szCs w:val="20"/>
              </w:rPr>
            </w:pPr>
            <w:r w:rsidRPr="001B7E97">
              <w:rPr>
                <w:rFonts w:ascii="Arial" w:eastAsia="Times New Roman" w:hAnsi="Arial" w:cs="Arial"/>
                <w:color w:val="000000"/>
                <w:sz w:val="20"/>
                <w:szCs w:val="20"/>
              </w:rPr>
              <w:t xml:space="preserve">Indicator #14a: Right now the “children </w:t>
            </w:r>
            <w:r w:rsidRPr="001B7E97">
              <w:rPr>
                <w:rFonts w:ascii="Arial" w:eastAsia="Times New Roman" w:hAnsi="Arial" w:cs="Arial"/>
                <w:color w:val="000000"/>
                <w:sz w:val="20"/>
                <w:szCs w:val="20"/>
              </w:rPr>
              <w:lastRenderedPageBreak/>
              <w:t xml:space="preserve">referred to service” is not clearly defined; it is unclear the target of this indicator whether they are confirmed child labour or children in general? </w:t>
            </w:r>
          </w:p>
        </w:tc>
        <w:tc>
          <w:tcPr>
            <w:tcW w:w="2976" w:type="dxa"/>
            <w:shd w:val="clear" w:color="auto" w:fill="auto"/>
            <w:hideMark/>
          </w:tcPr>
          <w:p w14:paraId="746B631A" w14:textId="77777777" w:rsidR="00D52D12" w:rsidRPr="001B7E97" w:rsidRDefault="00D52D12" w:rsidP="00AC04FD">
            <w:pPr>
              <w:pStyle w:val="ListParagraph"/>
              <w:numPr>
                <w:ilvl w:val="0"/>
                <w:numId w:val="34"/>
              </w:numPr>
              <w:spacing w:after="0" w:line="240" w:lineRule="auto"/>
              <w:ind w:left="322"/>
              <w:rPr>
                <w:rFonts w:ascii="Arial" w:eastAsia="Times New Roman" w:hAnsi="Arial" w:cs="Arial"/>
                <w:color w:val="000000"/>
                <w:sz w:val="20"/>
                <w:szCs w:val="20"/>
              </w:rPr>
            </w:pPr>
            <w:r w:rsidRPr="001B7E97">
              <w:rPr>
                <w:rFonts w:ascii="Arial" w:eastAsia="Times New Roman" w:hAnsi="Arial" w:cs="Arial"/>
                <w:color w:val="000000"/>
                <w:sz w:val="20"/>
                <w:szCs w:val="20"/>
              </w:rPr>
              <w:lastRenderedPageBreak/>
              <w:t>The indicators on the share of public investment ( #13a, #5b, #8c, #9c…) are difficult to compile data because they involve many ministries, sectors and localities and without enough reports back.</w:t>
            </w:r>
          </w:p>
          <w:p w14:paraId="56C5DD3F" w14:textId="77777777" w:rsidR="00D52D12" w:rsidRPr="001B7E97" w:rsidRDefault="00D52D12" w:rsidP="00AC04FD">
            <w:pPr>
              <w:pStyle w:val="ListParagraph"/>
              <w:numPr>
                <w:ilvl w:val="0"/>
                <w:numId w:val="34"/>
              </w:numPr>
              <w:spacing w:after="0" w:line="240" w:lineRule="auto"/>
              <w:ind w:left="322"/>
              <w:rPr>
                <w:rFonts w:ascii="Arial" w:eastAsia="Times New Roman" w:hAnsi="Arial" w:cs="Arial"/>
                <w:color w:val="000000"/>
                <w:sz w:val="20"/>
                <w:szCs w:val="20"/>
              </w:rPr>
            </w:pPr>
            <w:r w:rsidRPr="001B7E97">
              <w:rPr>
                <w:rFonts w:ascii="Arial" w:eastAsia="Times New Roman" w:hAnsi="Arial" w:cs="Arial"/>
                <w:color w:val="000000"/>
                <w:sz w:val="20"/>
                <w:szCs w:val="20"/>
              </w:rPr>
              <w:t>Some indicators relating to many agencies so it's needed a mechanism for collection them; this lead to budget issue and the sustainability of data collection (i.e. #2a, #3a and #4a…)</w:t>
            </w:r>
          </w:p>
          <w:p w14:paraId="7FC59D03" w14:textId="77777777" w:rsidR="00D52D12" w:rsidRPr="001B7E97" w:rsidRDefault="00D52D12" w:rsidP="00AC04FD">
            <w:pPr>
              <w:pStyle w:val="ListParagraph"/>
              <w:numPr>
                <w:ilvl w:val="0"/>
                <w:numId w:val="34"/>
              </w:numPr>
              <w:spacing w:after="0" w:line="240" w:lineRule="auto"/>
              <w:ind w:left="322"/>
              <w:rPr>
                <w:rFonts w:ascii="Arial" w:eastAsia="Times New Roman" w:hAnsi="Arial" w:cs="Arial"/>
                <w:color w:val="000000"/>
                <w:sz w:val="20"/>
                <w:szCs w:val="20"/>
              </w:rPr>
            </w:pPr>
            <w:r w:rsidRPr="001B7E97">
              <w:rPr>
                <w:rFonts w:ascii="Arial" w:eastAsia="Times New Roman" w:hAnsi="Arial" w:cs="Arial"/>
                <w:color w:val="000000"/>
                <w:sz w:val="20"/>
                <w:szCs w:val="20"/>
              </w:rPr>
              <w:t>Indicator #5a “number of trained person”</w:t>
            </w:r>
          </w:p>
        </w:tc>
      </w:tr>
    </w:tbl>
    <w:p w14:paraId="49E72681" w14:textId="77777777" w:rsidR="00A32285" w:rsidRPr="000872EE" w:rsidRDefault="00A32285" w:rsidP="001277DC">
      <w:pPr>
        <w:pStyle w:val="ListParagraph"/>
        <w:spacing w:after="0" w:line="240" w:lineRule="auto"/>
        <w:ind w:left="567"/>
        <w:jc w:val="both"/>
        <w:rPr>
          <w:rFonts w:ascii="Arial" w:hAnsi="Arial" w:cs="Arial"/>
          <w:sz w:val="24"/>
          <w:szCs w:val="24"/>
          <w:lang w:val="en-GB"/>
        </w:rPr>
      </w:pPr>
    </w:p>
    <w:p w14:paraId="43BD071E" w14:textId="77777777" w:rsidR="000872EE" w:rsidRDefault="000872EE" w:rsidP="000872EE">
      <w:pPr>
        <w:spacing w:after="0" w:line="240" w:lineRule="auto"/>
        <w:jc w:val="both"/>
        <w:rPr>
          <w:rFonts w:ascii="Arial" w:hAnsi="Arial" w:cs="Arial"/>
          <w:b/>
          <w:sz w:val="24"/>
          <w:szCs w:val="24"/>
          <w:u w:val="single"/>
          <w:lang w:val="en-US"/>
        </w:rPr>
      </w:pPr>
    </w:p>
    <w:p w14:paraId="45C6E516" w14:textId="77777777" w:rsidR="00A32285" w:rsidRDefault="007E48DC" w:rsidP="000872EE">
      <w:pPr>
        <w:spacing w:after="0" w:line="240" w:lineRule="auto"/>
        <w:jc w:val="both"/>
        <w:rPr>
          <w:rFonts w:ascii="Arial" w:hAnsi="Arial" w:cs="Arial"/>
          <w:b/>
          <w:sz w:val="24"/>
          <w:szCs w:val="24"/>
          <w:u w:val="single"/>
          <w:lang w:val="en-US"/>
        </w:rPr>
      </w:pPr>
      <w:r w:rsidRPr="000872EE">
        <w:rPr>
          <w:rFonts w:ascii="Arial" w:hAnsi="Arial" w:cs="Arial"/>
          <w:b/>
          <w:sz w:val="24"/>
          <w:szCs w:val="24"/>
          <w:u w:val="single"/>
          <w:lang w:val="en-US"/>
        </w:rPr>
        <w:t>RECAP OF THE DISCUSSION ON PRIORITY INDICATOR SET</w:t>
      </w:r>
    </w:p>
    <w:p w14:paraId="7A4F5900" w14:textId="77777777" w:rsidR="000872EE" w:rsidRPr="000872EE" w:rsidRDefault="000872EE" w:rsidP="000872EE">
      <w:pPr>
        <w:spacing w:after="0" w:line="240" w:lineRule="auto"/>
        <w:jc w:val="both"/>
        <w:rPr>
          <w:rFonts w:ascii="Arial" w:hAnsi="Arial" w:cs="Arial"/>
          <w:b/>
          <w:sz w:val="24"/>
          <w:szCs w:val="24"/>
          <w:u w:val="single"/>
          <w:lang w:val="en-US"/>
        </w:rPr>
      </w:pPr>
    </w:p>
    <w:p w14:paraId="5116574D" w14:textId="77777777" w:rsidR="00854A3C" w:rsidRPr="00C61B02" w:rsidRDefault="00854A3C" w:rsidP="00592284">
      <w:pPr>
        <w:pStyle w:val="ListParagraph"/>
        <w:numPr>
          <w:ilvl w:val="0"/>
          <w:numId w:val="1"/>
        </w:numPr>
        <w:spacing w:after="0" w:line="240" w:lineRule="auto"/>
        <w:ind w:left="567" w:hanging="567"/>
        <w:jc w:val="both"/>
        <w:rPr>
          <w:rFonts w:ascii="Arial" w:hAnsi="Arial" w:cs="Arial"/>
          <w:sz w:val="24"/>
          <w:szCs w:val="24"/>
          <w:lang w:val="en-US"/>
        </w:rPr>
      </w:pPr>
      <w:r w:rsidRPr="00C61B02">
        <w:rPr>
          <w:rFonts w:ascii="Arial" w:hAnsi="Arial" w:cs="Arial"/>
          <w:sz w:val="24"/>
          <w:szCs w:val="24"/>
          <w:lang w:val="en-US"/>
        </w:rPr>
        <w:t>This session was facilitated by</w:t>
      </w:r>
      <w:r w:rsidR="00847B55" w:rsidRPr="00C61B02">
        <w:rPr>
          <w:rFonts w:ascii="Arial" w:hAnsi="Arial" w:cs="Arial"/>
          <w:sz w:val="24"/>
          <w:szCs w:val="24"/>
          <w:lang w:val="en-US"/>
        </w:rPr>
        <w:t xml:space="preserve"> Ms. </w:t>
      </w:r>
      <w:proofErr w:type="spellStart"/>
      <w:r w:rsidR="00847B55" w:rsidRPr="00C61B02">
        <w:rPr>
          <w:rFonts w:ascii="Arial" w:hAnsi="Arial" w:cs="Arial"/>
          <w:sz w:val="24"/>
          <w:szCs w:val="24"/>
          <w:lang w:val="en-US"/>
        </w:rPr>
        <w:t>Madyah</w:t>
      </w:r>
      <w:proofErr w:type="spellEnd"/>
      <w:r w:rsidR="00847B55" w:rsidRPr="00C61B02">
        <w:rPr>
          <w:rFonts w:ascii="Arial" w:hAnsi="Arial" w:cs="Arial"/>
          <w:sz w:val="24"/>
          <w:szCs w:val="24"/>
          <w:lang w:val="en-US"/>
        </w:rPr>
        <w:t xml:space="preserve"> </w:t>
      </w:r>
      <w:proofErr w:type="spellStart"/>
      <w:r w:rsidR="00847B55" w:rsidRPr="00C61B02">
        <w:rPr>
          <w:rFonts w:ascii="Arial" w:hAnsi="Arial" w:cs="Arial"/>
          <w:sz w:val="24"/>
          <w:szCs w:val="24"/>
          <w:lang w:val="en-US"/>
        </w:rPr>
        <w:t>Rahmi</w:t>
      </w:r>
      <w:proofErr w:type="spellEnd"/>
      <w:r w:rsidR="00847B55" w:rsidRPr="00C61B02">
        <w:rPr>
          <w:rFonts w:ascii="Arial" w:hAnsi="Arial" w:cs="Arial"/>
          <w:sz w:val="24"/>
          <w:szCs w:val="24"/>
          <w:lang w:val="en-US"/>
        </w:rPr>
        <w:t xml:space="preserve"> </w:t>
      </w:r>
      <w:proofErr w:type="spellStart"/>
      <w:r w:rsidR="00847B55" w:rsidRPr="00C61B02">
        <w:rPr>
          <w:rFonts w:ascii="Arial" w:hAnsi="Arial" w:cs="Arial"/>
          <w:sz w:val="24"/>
          <w:szCs w:val="24"/>
          <w:lang w:val="en-US"/>
        </w:rPr>
        <w:t>Lukri</w:t>
      </w:r>
      <w:proofErr w:type="spellEnd"/>
      <w:r w:rsidR="00847B55" w:rsidRPr="00C61B02">
        <w:rPr>
          <w:rFonts w:ascii="Arial" w:hAnsi="Arial" w:cs="Arial"/>
          <w:sz w:val="24"/>
          <w:szCs w:val="24"/>
          <w:lang w:val="en-US"/>
        </w:rPr>
        <w:t xml:space="preserve">, Senior Officer, </w:t>
      </w:r>
      <w:proofErr w:type="spellStart"/>
      <w:r w:rsidR="00847B55" w:rsidRPr="00C61B02">
        <w:rPr>
          <w:rFonts w:ascii="Arial" w:hAnsi="Arial" w:cs="Arial"/>
          <w:sz w:val="24"/>
          <w:szCs w:val="24"/>
          <w:lang w:val="en-US"/>
        </w:rPr>
        <w:t>Labour</w:t>
      </w:r>
      <w:proofErr w:type="spellEnd"/>
      <w:r w:rsidR="00847B55" w:rsidRPr="00C61B02">
        <w:rPr>
          <w:rFonts w:ascii="Arial" w:hAnsi="Arial" w:cs="Arial"/>
          <w:sz w:val="24"/>
          <w:szCs w:val="24"/>
          <w:lang w:val="en-US"/>
        </w:rPr>
        <w:t xml:space="preserve"> and Civil Service Division of the ASEAN Secretariat.</w:t>
      </w:r>
    </w:p>
    <w:p w14:paraId="611FFA04" w14:textId="77777777" w:rsidR="00854A3C" w:rsidRDefault="00854A3C" w:rsidP="001277DC">
      <w:pPr>
        <w:pStyle w:val="ListParagraph"/>
        <w:spacing w:after="0" w:line="240" w:lineRule="auto"/>
        <w:ind w:left="567"/>
        <w:jc w:val="both"/>
        <w:rPr>
          <w:rFonts w:ascii="Arial" w:hAnsi="Arial" w:cs="Arial"/>
          <w:sz w:val="24"/>
          <w:szCs w:val="24"/>
          <w:lang w:val="en-US"/>
        </w:rPr>
      </w:pPr>
    </w:p>
    <w:p w14:paraId="22C74B83" w14:textId="77777777" w:rsidR="007C34AC" w:rsidRPr="007C34AC" w:rsidRDefault="00A32285" w:rsidP="007C34AC">
      <w:pPr>
        <w:pStyle w:val="ListParagraph"/>
        <w:numPr>
          <w:ilvl w:val="0"/>
          <w:numId w:val="1"/>
        </w:numPr>
        <w:spacing w:after="0" w:line="240" w:lineRule="auto"/>
        <w:ind w:left="567" w:hanging="567"/>
        <w:jc w:val="both"/>
        <w:rPr>
          <w:rFonts w:ascii="Arial" w:hAnsi="Arial" w:cs="Arial"/>
          <w:sz w:val="24"/>
          <w:szCs w:val="24"/>
          <w:lang w:val="en-US"/>
        </w:rPr>
      </w:pPr>
      <w:r w:rsidRPr="000872EE">
        <w:rPr>
          <w:rFonts w:ascii="Arial" w:hAnsi="Arial" w:cs="Arial"/>
          <w:sz w:val="24"/>
          <w:szCs w:val="24"/>
          <w:lang w:val="en-US"/>
        </w:rPr>
        <w:t xml:space="preserve">Ms. </w:t>
      </w:r>
      <w:proofErr w:type="spellStart"/>
      <w:r w:rsidRPr="000872EE">
        <w:rPr>
          <w:rFonts w:ascii="Arial" w:hAnsi="Arial" w:cs="Arial"/>
          <w:sz w:val="24"/>
          <w:szCs w:val="24"/>
          <w:lang w:val="en-US"/>
        </w:rPr>
        <w:t>Birgitte</w:t>
      </w:r>
      <w:proofErr w:type="spellEnd"/>
      <w:r w:rsidRPr="000872EE">
        <w:rPr>
          <w:rFonts w:ascii="Arial" w:hAnsi="Arial" w:cs="Arial"/>
          <w:sz w:val="24"/>
          <w:szCs w:val="24"/>
          <w:lang w:val="en-US"/>
        </w:rPr>
        <w:t xml:space="preserve"> </w:t>
      </w:r>
      <w:r w:rsidR="00B57C05" w:rsidRPr="000872EE">
        <w:rPr>
          <w:rFonts w:ascii="Arial" w:hAnsi="Arial" w:cs="Arial"/>
          <w:sz w:val="24"/>
          <w:szCs w:val="24"/>
          <w:lang w:val="en-US"/>
        </w:rPr>
        <w:t>Krogh-</w:t>
      </w:r>
      <w:r w:rsidRPr="000872EE">
        <w:rPr>
          <w:rFonts w:ascii="Arial" w:hAnsi="Arial" w:cs="Arial"/>
          <w:sz w:val="24"/>
          <w:szCs w:val="24"/>
          <w:lang w:val="en-US"/>
        </w:rPr>
        <w:t>Poulsen</w:t>
      </w:r>
      <w:r w:rsidR="00485DE4" w:rsidRPr="000872EE">
        <w:rPr>
          <w:rFonts w:ascii="Arial" w:hAnsi="Arial" w:cs="Arial"/>
          <w:sz w:val="24"/>
          <w:szCs w:val="24"/>
          <w:lang w:val="en-US"/>
        </w:rPr>
        <w:t xml:space="preserve"> </w:t>
      </w:r>
      <w:r w:rsidR="00266FE4">
        <w:rPr>
          <w:rFonts w:ascii="Arial" w:hAnsi="Arial" w:cs="Arial"/>
          <w:sz w:val="24"/>
          <w:szCs w:val="24"/>
          <w:lang w:val="en-US"/>
        </w:rPr>
        <w:t>presented the</w:t>
      </w:r>
      <w:r w:rsidR="00485DE4" w:rsidRPr="000872EE">
        <w:rPr>
          <w:rFonts w:ascii="Arial" w:hAnsi="Arial" w:cs="Arial"/>
          <w:sz w:val="24"/>
          <w:szCs w:val="24"/>
          <w:lang w:val="en-US"/>
        </w:rPr>
        <w:t xml:space="preserve"> summary of feedback from the group work on </w:t>
      </w:r>
      <w:r w:rsidR="00B4309F" w:rsidRPr="000872EE">
        <w:rPr>
          <w:rFonts w:ascii="Arial" w:hAnsi="Arial" w:cs="Arial"/>
          <w:sz w:val="24"/>
          <w:szCs w:val="24"/>
          <w:lang w:val="en-US"/>
        </w:rPr>
        <w:t xml:space="preserve">the </w:t>
      </w:r>
      <w:r w:rsidR="00485DE4" w:rsidRPr="000872EE">
        <w:rPr>
          <w:rFonts w:ascii="Arial" w:hAnsi="Arial" w:cs="Arial"/>
          <w:sz w:val="24"/>
          <w:szCs w:val="24"/>
          <w:lang w:val="en-US"/>
        </w:rPr>
        <w:t>proposed priority indicators during the first day of the Workshop.</w:t>
      </w:r>
      <w:r w:rsidR="007365A9" w:rsidRPr="000872EE">
        <w:rPr>
          <w:rFonts w:ascii="Arial" w:hAnsi="Arial" w:cs="Arial"/>
          <w:sz w:val="24"/>
          <w:szCs w:val="24"/>
          <w:lang w:val="en-US"/>
        </w:rPr>
        <w:t xml:space="preserve"> </w:t>
      </w:r>
      <w:r w:rsidR="00266FE4">
        <w:rPr>
          <w:rFonts w:ascii="Arial" w:hAnsi="Arial" w:cs="Arial"/>
          <w:sz w:val="24"/>
          <w:szCs w:val="24"/>
          <w:lang w:val="en-US"/>
        </w:rPr>
        <w:t>She</w:t>
      </w:r>
      <w:r w:rsidR="008E74E4" w:rsidRPr="000872EE">
        <w:rPr>
          <w:rFonts w:ascii="Arial" w:hAnsi="Arial" w:cs="Arial"/>
          <w:sz w:val="24"/>
          <w:szCs w:val="24"/>
          <w:lang w:val="en-US"/>
        </w:rPr>
        <w:t xml:space="preserve"> noted the challenge</w:t>
      </w:r>
      <w:r w:rsidR="00266FE4">
        <w:rPr>
          <w:rFonts w:ascii="Arial" w:hAnsi="Arial" w:cs="Arial"/>
          <w:sz w:val="24"/>
          <w:szCs w:val="24"/>
          <w:lang w:val="en-US"/>
        </w:rPr>
        <w:t xml:space="preserve">s of AMS </w:t>
      </w:r>
      <w:r w:rsidR="008E74E4" w:rsidRPr="000872EE">
        <w:rPr>
          <w:rFonts w:ascii="Arial" w:hAnsi="Arial" w:cs="Arial"/>
          <w:sz w:val="24"/>
          <w:szCs w:val="24"/>
          <w:lang w:val="en-US"/>
        </w:rPr>
        <w:t xml:space="preserve">in collecting data across ministries. She </w:t>
      </w:r>
      <w:r w:rsidR="00266FE4">
        <w:rPr>
          <w:rFonts w:ascii="Arial" w:hAnsi="Arial" w:cs="Arial"/>
          <w:sz w:val="24"/>
          <w:szCs w:val="24"/>
          <w:lang w:val="en-US"/>
        </w:rPr>
        <w:t xml:space="preserve">underscored the necessity of having </w:t>
      </w:r>
      <w:r w:rsidR="008E74E4" w:rsidRPr="000872EE">
        <w:rPr>
          <w:rFonts w:ascii="Arial" w:hAnsi="Arial" w:cs="Arial"/>
          <w:sz w:val="24"/>
          <w:szCs w:val="24"/>
          <w:lang w:val="en-US"/>
        </w:rPr>
        <w:t xml:space="preserve">clear coordination and mechanism </w:t>
      </w:r>
      <w:r w:rsidR="00266FE4">
        <w:rPr>
          <w:rFonts w:ascii="Arial" w:hAnsi="Arial" w:cs="Arial"/>
          <w:sz w:val="24"/>
          <w:szCs w:val="24"/>
          <w:lang w:val="en-US"/>
        </w:rPr>
        <w:t xml:space="preserve">and </w:t>
      </w:r>
      <w:r w:rsidR="008E74E4" w:rsidRPr="000872EE">
        <w:rPr>
          <w:rFonts w:ascii="Arial" w:hAnsi="Arial" w:cs="Arial"/>
          <w:sz w:val="24"/>
          <w:szCs w:val="24"/>
          <w:lang w:val="en-US"/>
        </w:rPr>
        <w:t xml:space="preserve">to </w:t>
      </w:r>
      <w:r w:rsidR="00724EB5">
        <w:rPr>
          <w:rFonts w:ascii="Arial" w:hAnsi="Arial" w:cs="Arial"/>
          <w:sz w:val="24"/>
          <w:szCs w:val="24"/>
          <w:lang w:val="en-US"/>
        </w:rPr>
        <w:t>use existing data</w:t>
      </w:r>
      <w:r w:rsidR="008E74E4" w:rsidRPr="000872EE">
        <w:rPr>
          <w:rFonts w:ascii="Arial" w:hAnsi="Arial" w:cs="Arial"/>
          <w:sz w:val="24"/>
          <w:szCs w:val="24"/>
          <w:lang w:val="en-US"/>
        </w:rPr>
        <w:t xml:space="preserve"> collection system that is already available.</w:t>
      </w:r>
      <w:r w:rsidR="00B4309F" w:rsidRPr="000872EE">
        <w:rPr>
          <w:rFonts w:ascii="Arial" w:hAnsi="Arial" w:cs="Arial"/>
          <w:sz w:val="24"/>
          <w:szCs w:val="24"/>
          <w:lang w:val="en-US"/>
        </w:rPr>
        <w:t xml:space="preserve"> </w:t>
      </w:r>
      <w:r w:rsidR="00266FE4">
        <w:rPr>
          <w:rFonts w:ascii="Arial" w:hAnsi="Arial" w:cs="Arial"/>
          <w:sz w:val="24"/>
          <w:szCs w:val="24"/>
          <w:lang w:val="en-US"/>
        </w:rPr>
        <w:t>She</w:t>
      </w:r>
      <w:r w:rsidR="00B4309F" w:rsidRPr="000872EE">
        <w:rPr>
          <w:rFonts w:ascii="Arial" w:hAnsi="Arial" w:cs="Arial"/>
          <w:sz w:val="24"/>
          <w:szCs w:val="24"/>
          <w:lang w:val="en-US"/>
        </w:rPr>
        <w:t xml:space="preserve"> also reiterated the necessity </w:t>
      </w:r>
      <w:r w:rsidR="0087207B" w:rsidRPr="000872EE">
        <w:rPr>
          <w:rFonts w:ascii="Arial" w:hAnsi="Arial" w:cs="Arial"/>
          <w:sz w:val="24"/>
          <w:szCs w:val="24"/>
          <w:lang w:val="en-US"/>
        </w:rPr>
        <w:t>of</w:t>
      </w:r>
      <w:r w:rsidR="00B4309F" w:rsidRPr="000872EE">
        <w:rPr>
          <w:rFonts w:ascii="Arial" w:hAnsi="Arial" w:cs="Arial"/>
          <w:sz w:val="24"/>
          <w:szCs w:val="24"/>
          <w:lang w:val="en-US"/>
        </w:rPr>
        <w:t xml:space="preserve"> providing operational definitions to the indicators which </w:t>
      </w:r>
      <w:r w:rsidR="00724EB5">
        <w:rPr>
          <w:rFonts w:ascii="Arial" w:hAnsi="Arial" w:cs="Arial"/>
          <w:sz w:val="24"/>
          <w:szCs w:val="24"/>
          <w:lang w:val="en-US"/>
        </w:rPr>
        <w:t xml:space="preserve">would </w:t>
      </w:r>
      <w:r w:rsidR="00B4309F" w:rsidRPr="000872EE">
        <w:rPr>
          <w:rFonts w:ascii="Arial" w:hAnsi="Arial" w:cs="Arial"/>
          <w:sz w:val="24"/>
          <w:szCs w:val="24"/>
          <w:lang w:val="en-US"/>
        </w:rPr>
        <w:t>allow flexibility in data collection.</w:t>
      </w:r>
      <w:r w:rsidR="008E74E4" w:rsidRPr="000872EE">
        <w:rPr>
          <w:rFonts w:ascii="Arial" w:hAnsi="Arial" w:cs="Arial"/>
          <w:sz w:val="24"/>
          <w:szCs w:val="24"/>
          <w:lang w:val="en-US"/>
        </w:rPr>
        <w:t xml:space="preserve"> </w:t>
      </w:r>
      <w:r w:rsidR="00B4309F" w:rsidRPr="000872EE">
        <w:rPr>
          <w:rFonts w:ascii="Arial" w:hAnsi="Arial" w:cs="Arial"/>
          <w:sz w:val="24"/>
          <w:szCs w:val="24"/>
          <w:lang w:val="en-US"/>
        </w:rPr>
        <w:t>In conclusion</w:t>
      </w:r>
      <w:r w:rsidR="007365A9" w:rsidRPr="000872EE">
        <w:rPr>
          <w:rFonts w:ascii="Arial" w:hAnsi="Arial" w:cs="Arial"/>
          <w:sz w:val="24"/>
          <w:szCs w:val="24"/>
          <w:lang w:val="en-US"/>
        </w:rPr>
        <w:t>,</w:t>
      </w:r>
      <w:r w:rsidR="008E74E4" w:rsidRPr="000872EE">
        <w:rPr>
          <w:rFonts w:ascii="Arial" w:hAnsi="Arial" w:cs="Arial"/>
          <w:sz w:val="24"/>
          <w:szCs w:val="24"/>
          <w:lang w:val="en-US"/>
        </w:rPr>
        <w:t xml:space="preserve"> </w:t>
      </w:r>
      <w:r w:rsidR="00266FE4">
        <w:rPr>
          <w:rFonts w:ascii="Arial" w:hAnsi="Arial" w:cs="Arial"/>
          <w:sz w:val="24"/>
          <w:szCs w:val="24"/>
          <w:lang w:val="en-US"/>
        </w:rPr>
        <w:t>she</w:t>
      </w:r>
      <w:r w:rsidR="008E74E4" w:rsidRPr="000872EE">
        <w:rPr>
          <w:rFonts w:ascii="Arial" w:hAnsi="Arial" w:cs="Arial"/>
          <w:sz w:val="24"/>
          <w:szCs w:val="24"/>
          <w:lang w:val="en-US"/>
        </w:rPr>
        <w:t xml:space="preserve"> proposed</w:t>
      </w:r>
      <w:r w:rsidR="007365A9" w:rsidRPr="000872EE">
        <w:rPr>
          <w:rFonts w:ascii="Arial" w:hAnsi="Arial" w:cs="Arial"/>
          <w:sz w:val="24"/>
          <w:szCs w:val="24"/>
          <w:lang w:val="en-US"/>
        </w:rPr>
        <w:t xml:space="preserve"> to maintain all fourteen </w:t>
      </w:r>
      <w:proofErr w:type="spellStart"/>
      <w:r w:rsidR="007365A9" w:rsidRPr="000872EE">
        <w:rPr>
          <w:rFonts w:ascii="Arial" w:hAnsi="Arial" w:cs="Arial"/>
          <w:sz w:val="24"/>
          <w:szCs w:val="24"/>
          <w:lang w:val="en-US"/>
        </w:rPr>
        <w:t>prio</w:t>
      </w:r>
      <w:r w:rsidR="00B4309F" w:rsidRPr="000872EE">
        <w:rPr>
          <w:rFonts w:ascii="Arial" w:hAnsi="Arial" w:cs="Arial"/>
          <w:sz w:val="24"/>
          <w:szCs w:val="24"/>
          <w:lang w:val="en-US"/>
        </w:rPr>
        <w:t>ritised</w:t>
      </w:r>
      <w:proofErr w:type="spellEnd"/>
      <w:r w:rsidR="00B4309F" w:rsidRPr="000872EE">
        <w:rPr>
          <w:rFonts w:ascii="Arial" w:hAnsi="Arial" w:cs="Arial"/>
          <w:sz w:val="24"/>
          <w:szCs w:val="24"/>
          <w:lang w:val="en-US"/>
        </w:rPr>
        <w:t xml:space="preserve"> indicators under the A-l</w:t>
      </w:r>
      <w:r w:rsidR="007365A9" w:rsidRPr="000872EE">
        <w:rPr>
          <w:rFonts w:ascii="Arial" w:hAnsi="Arial" w:cs="Arial"/>
          <w:sz w:val="24"/>
          <w:szCs w:val="24"/>
          <w:lang w:val="en-US"/>
        </w:rPr>
        <w:t xml:space="preserve">ist and test those indicators through </w:t>
      </w:r>
      <w:r w:rsidR="00B4309F" w:rsidRPr="000872EE">
        <w:rPr>
          <w:rFonts w:ascii="Arial" w:hAnsi="Arial" w:cs="Arial"/>
          <w:sz w:val="24"/>
          <w:szCs w:val="24"/>
          <w:lang w:val="en-US"/>
        </w:rPr>
        <w:t xml:space="preserve">baseline </w:t>
      </w:r>
      <w:r w:rsidR="007365A9" w:rsidRPr="000872EE">
        <w:rPr>
          <w:rFonts w:ascii="Arial" w:hAnsi="Arial" w:cs="Arial"/>
          <w:sz w:val="24"/>
          <w:szCs w:val="24"/>
          <w:lang w:val="en-US"/>
        </w:rPr>
        <w:t xml:space="preserve">data collection. The baseline year of the indicators was proposed to be the year 2016, however where data of the year 2016 is not available, AMS </w:t>
      </w:r>
      <w:r w:rsidR="00B4309F" w:rsidRPr="000872EE">
        <w:rPr>
          <w:rFonts w:ascii="Arial" w:hAnsi="Arial" w:cs="Arial"/>
          <w:sz w:val="24"/>
          <w:szCs w:val="24"/>
          <w:lang w:val="en-US"/>
        </w:rPr>
        <w:t>could</w:t>
      </w:r>
      <w:r w:rsidR="007365A9" w:rsidRPr="000872EE">
        <w:rPr>
          <w:rFonts w:ascii="Arial" w:hAnsi="Arial" w:cs="Arial"/>
          <w:sz w:val="24"/>
          <w:szCs w:val="24"/>
          <w:lang w:val="en-US"/>
        </w:rPr>
        <w:t xml:space="preserve"> report the available data from the closest year to 2016. </w:t>
      </w:r>
      <w:r w:rsidR="00266FE4">
        <w:rPr>
          <w:rFonts w:ascii="Arial" w:hAnsi="Arial" w:cs="Arial"/>
          <w:sz w:val="24"/>
          <w:szCs w:val="24"/>
          <w:lang w:val="en-US"/>
        </w:rPr>
        <w:t>She</w:t>
      </w:r>
      <w:r w:rsidR="007365A9" w:rsidRPr="000872EE">
        <w:rPr>
          <w:rFonts w:ascii="Arial" w:hAnsi="Arial" w:cs="Arial"/>
          <w:sz w:val="24"/>
          <w:szCs w:val="24"/>
          <w:lang w:val="en-US"/>
        </w:rPr>
        <w:t xml:space="preserve"> further </w:t>
      </w:r>
      <w:r w:rsidR="00B4309F" w:rsidRPr="000872EE">
        <w:rPr>
          <w:rFonts w:ascii="Arial" w:hAnsi="Arial" w:cs="Arial"/>
          <w:sz w:val="24"/>
          <w:szCs w:val="24"/>
          <w:lang w:val="en-US"/>
        </w:rPr>
        <w:t>clarified</w:t>
      </w:r>
      <w:r w:rsidR="007365A9" w:rsidRPr="000872EE">
        <w:rPr>
          <w:rFonts w:ascii="Arial" w:hAnsi="Arial" w:cs="Arial"/>
          <w:sz w:val="24"/>
          <w:szCs w:val="24"/>
          <w:lang w:val="en-US"/>
        </w:rPr>
        <w:t xml:space="preserve"> that in the event where an indicator was reported by less than five AMS, the</w:t>
      </w:r>
      <w:r w:rsidR="00B4309F" w:rsidRPr="000872EE">
        <w:rPr>
          <w:rFonts w:ascii="Arial" w:hAnsi="Arial" w:cs="Arial"/>
          <w:sz w:val="24"/>
          <w:szCs w:val="24"/>
          <w:lang w:val="en-US"/>
        </w:rPr>
        <w:t xml:space="preserve"> particular</w:t>
      </w:r>
      <w:r w:rsidR="007365A9" w:rsidRPr="000872EE">
        <w:rPr>
          <w:rFonts w:ascii="Arial" w:hAnsi="Arial" w:cs="Arial"/>
          <w:sz w:val="24"/>
          <w:szCs w:val="24"/>
          <w:lang w:val="en-US"/>
        </w:rPr>
        <w:t xml:space="preserve"> indicator would be assessed for the feasibility to be included in</w:t>
      </w:r>
      <w:r w:rsidR="00B4309F" w:rsidRPr="000872EE">
        <w:rPr>
          <w:rFonts w:ascii="Arial" w:hAnsi="Arial" w:cs="Arial"/>
          <w:sz w:val="24"/>
          <w:szCs w:val="24"/>
          <w:lang w:val="en-US"/>
        </w:rPr>
        <w:t xml:space="preserve"> the</w:t>
      </w:r>
      <w:r w:rsidR="007365A9" w:rsidRPr="000872EE">
        <w:rPr>
          <w:rFonts w:ascii="Arial" w:hAnsi="Arial" w:cs="Arial"/>
          <w:sz w:val="24"/>
          <w:szCs w:val="24"/>
          <w:lang w:val="en-US"/>
        </w:rPr>
        <w:t xml:space="preserve"> B-</w:t>
      </w:r>
      <w:r w:rsidR="00B4309F" w:rsidRPr="000872EE">
        <w:rPr>
          <w:rFonts w:ascii="Arial" w:hAnsi="Arial" w:cs="Arial"/>
          <w:sz w:val="24"/>
          <w:szCs w:val="24"/>
          <w:lang w:val="en-US"/>
        </w:rPr>
        <w:t>l</w:t>
      </w:r>
      <w:r w:rsidR="007365A9" w:rsidRPr="000872EE">
        <w:rPr>
          <w:rFonts w:ascii="Arial" w:hAnsi="Arial" w:cs="Arial"/>
          <w:sz w:val="24"/>
          <w:szCs w:val="24"/>
          <w:lang w:val="en-US"/>
        </w:rPr>
        <w:t>ist for qualitative assessment o</w:t>
      </w:r>
      <w:r w:rsidR="00B4309F" w:rsidRPr="000872EE">
        <w:rPr>
          <w:rFonts w:ascii="Arial" w:hAnsi="Arial" w:cs="Arial"/>
          <w:sz w:val="24"/>
          <w:szCs w:val="24"/>
          <w:lang w:val="en-US"/>
        </w:rPr>
        <w:t>r</w:t>
      </w:r>
      <w:r w:rsidR="007365A9" w:rsidRPr="000872EE">
        <w:rPr>
          <w:rFonts w:ascii="Arial" w:hAnsi="Arial" w:cs="Arial"/>
          <w:sz w:val="24"/>
          <w:szCs w:val="24"/>
          <w:lang w:val="en-US"/>
        </w:rPr>
        <w:t xml:space="preserve"> to be </w:t>
      </w:r>
      <w:r w:rsidR="00B4309F" w:rsidRPr="000872EE">
        <w:rPr>
          <w:rFonts w:ascii="Arial" w:hAnsi="Arial" w:cs="Arial"/>
          <w:sz w:val="24"/>
          <w:szCs w:val="24"/>
          <w:lang w:val="en-US"/>
        </w:rPr>
        <w:t xml:space="preserve">further </w:t>
      </w:r>
      <w:r w:rsidR="007365A9" w:rsidRPr="000872EE">
        <w:rPr>
          <w:rFonts w:ascii="Arial" w:hAnsi="Arial" w:cs="Arial"/>
          <w:sz w:val="24"/>
          <w:szCs w:val="24"/>
          <w:lang w:val="en-US"/>
        </w:rPr>
        <w:t>moved to the C-</w:t>
      </w:r>
      <w:r w:rsidR="00B4309F" w:rsidRPr="000872EE">
        <w:rPr>
          <w:rFonts w:ascii="Arial" w:hAnsi="Arial" w:cs="Arial"/>
          <w:sz w:val="24"/>
          <w:szCs w:val="24"/>
          <w:lang w:val="en-US"/>
        </w:rPr>
        <w:t>l</w:t>
      </w:r>
      <w:r w:rsidR="007365A9" w:rsidRPr="000872EE">
        <w:rPr>
          <w:rFonts w:ascii="Arial" w:hAnsi="Arial" w:cs="Arial"/>
          <w:sz w:val="24"/>
          <w:szCs w:val="24"/>
          <w:lang w:val="en-US"/>
        </w:rPr>
        <w:t>ist.</w:t>
      </w:r>
      <w:r w:rsidR="00A60727" w:rsidRPr="000872EE">
        <w:rPr>
          <w:rFonts w:ascii="Arial" w:hAnsi="Arial" w:cs="Arial"/>
          <w:sz w:val="24"/>
          <w:szCs w:val="24"/>
          <w:lang w:val="en-US"/>
        </w:rPr>
        <w:t xml:space="preserve"> </w:t>
      </w:r>
      <w:r w:rsidR="00A60727" w:rsidRPr="000872EE">
        <w:rPr>
          <w:rFonts w:ascii="Arial" w:hAnsi="Arial" w:cs="Arial"/>
          <w:sz w:val="24"/>
          <w:szCs w:val="24"/>
          <w:lang w:val="en-GB"/>
        </w:rPr>
        <w:t xml:space="preserve">The presentation of Ms. </w:t>
      </w:r>
      <w:r w:rsidR="007C34AC">
        <w:rPr>
          <w:rFonts w:ascii="Arial" w:hAnsi="Arial" w:cs="Arial"/>
          <w:sz w:val="24"/>
          <w:szCs w:val="24"/>
          <w:lang w:val="en-GB"/>
        </w:rPr>
        <w:t>Krogh-Poulsen</w:t>
      </w:r>
      <w:r w:rsidR="00A60727" w:rsidRPr="000872EE">
        <w:rPr>
          <w:rFonts w:ascii="Arial" w:hAnsi="Arial" w:cs="Arial"/>
          <w:sz w:val="24"/>
          <w:szCs w:val="24"/>
          <w:lang w:val="en-GB"/>
        </w:rPr>
        <w:t xml:space="preserve"> appears as </w:t>
      </w:r>
      <w:r w:rsidR="00A60727" w:rsidRPr="000872EE">
        <w:rPr>
          <w:rFonts w:ascii="Arial" w:hAnsi="Arial" w:cs="Arial"/>
          <w:b/>
          <w:sz w:val="24"/>
          <w:szCs w:val="24"/>
          <w:lang w:val="en-GB"/>
        </w:rPr>
        <w:t xml:space="preserve">ANNEX </w:t>
      </w:r>
      <w:r w:rsidR="00E57A11" w:rsidRPr="000872EE">
        <w:rPr>
          <w:rFonts w:ascii="Arial" w:hAnsi="Arial" w:cs="Arial"/>
          <w:b/>
          <w:sz w:val="24"/>
          <w:szCs w:val="24"/>
          <w:lang w:val="en-GB"/>
        </w:rPr>
        <w:t>8</w:t>
      </w:r>
      <w:r w:rsidR="00E57A11" w:rsidRPr="000872EE">
        <w:rPr>
          <w:rFonts w:ascii="Arial" w:hAnsi="Arial" w:cs="Arial"/>
          <w:sz w:val="24"/>
          <w:szCs w:val="24"/>
          <w:lang w:val="en-GB"/>
        </w:rPr>
        <w:t>.</w:t>
      </w:r>
    </w:p>
    <w:p w14:paraId="52A8B52F" w14:textId="77777777" w:rsidR="007C34AC" w:rsidRDefault="007C34AC" w:rsidP="007C34AC">
      <w:pPr>
        <w:pStyle w:val="ListParagraph"/>
        <w:spacing w:after="0" w:line="240" w:lineRule="auto"/>
        <w:ind w:left="567"/>
        <w:jc w:val="both"/>
        <w:rPr>
          <w:rFonts w:ascii="Arial" w:hAnsi="Arial" w:cs="Arial"/>
          <w:sz w:val="24"/>
          <w:szCs w:val="24"/>
          <w:lang w:val="en-US"/>
        </w:rPr>
      </w:pPr>
    </w:p>
    <w:p w14:paraId="2D3BA8B0" w14:textId="77777777" w:rsidR="007C34AC" w:rsidRDefault="007C34AC" w:rsidP="007C34AC">
      <w:pPr>
        <w:pStyle w:val="ListParagraph"/>
        <w:spacing w:after="0" w:line="240" w:lineRule="auto"/>
        <w:ind w:left="567"/>
        <w:jc w:val="both"/>
        <w:rPr>
          <w:rFonts w:ascii="Arial" w:hAnsi="Arial" w:cs="Arial"/>
          <w:sz w:val="24"/>
          <w:szCs w:val="24"/>
          <w:lang w:val="en-US"/>
        </w:rPr>
      </w:pPr>
    </w:p>
    <w:p w14:paraId="64C32EE5" w14:textId="77777777" w:rsidR="007C34AC" w:rsidRPr="007C34AC" w:rsidRDefault="007C34AC" w:rsidP="007C34AC">
      <w:pPr>
        <w:pStyle w:val="ListParagraph"/>
        <w:spacing w:after="0" w:line="240" w:lineRule="auto"/>
        <w:ind w:left="567"/>
        <w:jc w:val="both"/>
        <w:rPr>
          <w:rFonts w:ascii="Arial" w:hAnsi="Arial" w:cs="Arial"/>
          <w:sz w:val="24"/>
          <w:szCs w:val="24"/>
          <w:lang w:val="en-US"/>
        </w:rPr>
      </w:pPr>
    </w:p>
    <w:p w14:paraId="2EEAE18E" w14:textId="77777777" w:rsidR="00847B55" w:rsidRPr="007C34AC" w:rsidRDefault="005A3FA1" w:rsidP="007C34AC">
      <w:pPr>
        <w:pStyle w:val="ListParagraph"/>
        <w:numPr>
          <w:ilvl w:val="0"/>
          <w:numId w:val="1"/>
        </w:numPr>
        <w:spacing w:after="0" w:line="240" w:lineRule="auto"/>
        <w:ind w:left="567" w:hanging="567"/>
        <w:jc w:val="both"/>
        <w:rPr>
          <w:rFonts w:ascii="Arial" w:hAnsi="Arial" w:cs="Arial"/>
          <w:sz w:val="24"/>
          <w:szCs w:val="24"/>
          <w:lang w:val="en-US"/>
        </w:rPr>
      </w:pPr>
      <w:r w:rsidRPr="007C34AC">
        <w:rPr>
          <w:rFonts w:ascii="Arial" w:hAnsi="Arial" w:cs="Arial"/>
          <w:sz w:val="24"/>
          <w:szCs w:val="24"/>
          <w:lang w:val="en-GB"/>
        </w:rPr>
        <w:t xml:space="preserve">The delegates exchanged views </w:t>
      </w:r>
      <w:r w:rsidR="005C484B" w:rsidRPr="007C34AC">
        <w:rPr>
          <w:rFonts w:ascii="Arial" w:hAnsi="Arial" w:cs="Arial"/>
          <w:sz w:val="24"/>
          <w:szCs w:val="24"/>
          <w:lang w:val="en-GB"/>
        </w:rPr>
        <w:t xml:space="preserve">as follow: </w:t>
      </w:r>
    </w:p>
    <w:p w14:paraId="03DBE0AD" w14:textId="77777777" w:rsidR="000872EE" w:rsidRPr="005C484B" w:rsidRDefault="000872EE" w:rsidP="001277DC">
      <w:pPr>
        <w:pStyle w:val="ListParagraph"/>
        <w:spacing w:after="0" w:line="240" w:lineRule="auto"/>
        <w:ind w:left="567" w:hanging="567"/>
        <w:jc w:val="both"/>
        <w:rPr>
          <w:rFonts w:ascii="Arial" w:hAnsi="Arial" w:cs="Arial"/>
          <w:sz w:val="24"/>
          <w:szCs w:val="24"/>
          <w:lang w:val="en-GB"/>
        </w:rPr>
      </w:pPr>
    </w:p>
    <w:p w14:paraId="25470964" w14:textId="77777777" w:rsidR="000872EE" w:rsidRDefault="005A3FA1" w:rsidP="001277DC">
      <w:pPr>
        <w:pStyle w:val="ListParagraph"/>
        <w:numPr>
          <w:ilvl w:val="0"/>
          <w:numId w:val="22"/>
        </w:numPr>
        <w:spacing w:after="0" w:line="240" w:lineRule="auto"/>
        <w:jc w:val="both"/>
        <w:rPr>
          <w:rFonts w:ascii="Arial" w:hAnsi="Arial" w:cs="Arial"/>
          <w:sz w:val="24"/>
          <w:szCs w:val="24"/>
          <w:lang w:val="en-GB"/>
        </w:rPr>
      </w:pPr>
      <w:r w:rsidRPr="000872EE">
        <w:rPr>
          <w:rFonts w:ascii="Arial" w:hAnsi="Arial" w:cs="Arial"/>
          <w:sz w:val="24"/>
          <w:szCs w:val="24"/>
          <w:lang w:val="en-GB"/>
        </w:rPr>
        <w:t>SLOM Philippines</w:t>
      </w:r>
      <w:r w:rsidR="003072B5" w:rsidRPr="000872EE">
        <w:rPr>
          <w:rFonts w:ascii="Arial" w:hAnsi="Arial" w:cs="Arial"/>
          <w:sz w:val="24"/>
          <w:szCs w:val="24"/>
          <w:lang w:val="en-GB"/>
        </w:rPr>
        <w:t xml:space="preserve"> inquired whether the baseline</w:t>
      </w:r>
      <w:r w:rsidR="0087207B" w:rsidRPr="000872EE">
        <w:rPr>
          <w:rFonts w:ascii="Arial" w:hAnsi="Arial" w:cs="Arial"/>
          <w:sz w:val="24"/>
          <w:szCs w:val="24"/>
          <w:lang w:val="en-GB"/>
        </w:rPr>
        <w:t xml:space="preserve"> year of 2016 was determined with consideration of </w:t>
      </w:r>
      <w:r w:rsidRPr="000872EE">
        <w:rPr>
          <w:rFonts w:ascii="Arial" w:hAnsi="Arial" w:cs="Arial"/>
          <w:sz w:val="24"/>
          <w:szCs w:val="24"/>
          <w:lang w:val="en-GB"/>
        </w:rPr>
        <w:t xml:space="preserve">the previous Roadmap. Ms. </w:t>
      </w:r>
      <w:r w:rsidR="007C34AC">
        <w:rPr>
          <w:rFonts w:ascii="Arial" w:hAnsi="Arial" w:cs="Arial"/>
          <w:sz w:val="24"/>
          <w:szCs w:val="24"/>
          <w:lang w:val="en-GB"/>
        </w:rPr>
        <w:t>Krogh-Poulsen</w:t>
      </w:r>
      <w:r w:rsidRPr="000872EE">
        <w:rPr>
          <w:rFonts w:ascii="Arial" w:hAnsi="Arial" w:cs="Arial"/>
          <w:sz w:val="24"/>
          <w:szCs w:val="24"/>
          <w:lang w:val="en-GB"/>
        </w:rPr>
        <w:t xml:space="preserve"> </w:t>
      </w:r>
      <w:r w:rsidR="003072B5" w:rsidRPr="000872EE">
        <w:rPr>
          <w:rFonts w:ascii="Arial" w:hAnsi="Arial" w:cs="Arial"/>
          <w:sz w:val="24"/>
          <w:szCs w:val="24"/>
          <w:lang w:val="en-GB"/>
        </w:rPr>
        <w:t>confirmed that the year 2016 was proposed as the continuation of the 2016 ASEAN Roadmap.</w:t>
      </w:r>
    </w:p>
    <w:p w14:paraId="3140122D" w14:textId="77777777" w:rsidR="000872EE" w:rsidRDefault="000872EE" w:rsidP="000872EE">
      <w:pPr>
        <w:pStyle w:val="ListParagraph"/>
        <w:spacing w:after="0" w:line="240" w:lineRule="auto"/>
        <w:ind w:left="567"/>
        <w:jc w:val="both"/>
        <w:rPr>
          <w:rFonts w:ascii="Arial" w:hAnsi="Arial" w:cs="Arial"/>
          <w:sz w:val="24"/>
          <w:szCs w:val="24"/>
          <w:lang w:val="en-GB"/>
        </w:rPr>
      </w:pPr>
    </w:p>
    <w:p w14:paraId="020621D1" w14:textId="77777777" w:rsidR="007365A9" w:rsidRPr="000872EE" w:rsidRDefault="003072B5" w:rsidP="001277DC">
      <w:pPr>
        <w:pStyle w:val="ListParagraph"/>
        <w:numPr>
          <w:ilvl w:val="0"/>
          <w:numId w:val="22"/>
        </w:numPr>
        <w:spacing w:after="0" w:line="240" w:lineRule="auto"/>
        <w:jc w:val="both"/>
        <w:rPr>
          <w:rFonts w:ascii="Arial" w:hAnsi="Arial" w:cs="Arial"/>
          <w:sz w:val="24"/>
          <w:szCs w:val="24"/>
          <w:lang w:val="en-GB"/>
        </w:rPr>
      </w:pPr>
      <w:r w:rsidRPr="000872EE">
        <w:rPr>
          <w:rFonts w:ascii="Arial" w:hAnsi="Arial" w:cs="Arial"/>
          <w:sz w:val="24"/>
          <w:szCs w:val="24"/>
          <w:lang w:val="en-GB"/>
        </w:rPr>
        <w:t xml:space="preserve">SLOM Cambodia </w:t>
      </w:r>
      <w:r w:rsidR="009C1F9B">
        <w:rPr>
          <w:rFonts w:ascii="Arial" w:hAnsi="Arial" w:cs="Arial"/>
          <w:sz w:val="24"/>
          <w:szCs w:val="24"/>
          <w:lang w:val="en-GB"/>
        </w:rPr>
        <w:t>clarified</w:t>
      </w:r>
      <w:r w:rsidR="0087207B" w:rsidRPr="000872EE">
        <w:rPr>
          <w:rFonts w:ascii="Arial" w:hAnsi="Arial" w:cs="Arial"/>
          <w:sz w:val="24"/>
          <w:szCs w:val="24"/>
          <w:lang w:val="en-GB"/>
        </w:rPr>
        <w:t xml:space="preserve"> </w:t>
      </w:r>
      <w:r w:rsidRPr="000872EE">
        <w:rPr>
          <w:rFonts w:ascii="Arial" w:hAnsi="Arial" w:cs="Arial"/>
          <w:sz w:val="24"/>
          <w:szCs w:val="24"/>
          <w:lang w:val="en-GB"/>
        </w:rPr>
        <w:t xml:space="preserve">whether the proposals from AMS to remove several indicators would be accepted. Ms. </w:t>
      </w:r>
      <w:r w:rsidR="007C34AC">
        <w:rPr>
          <w:rFonts w:ascii="Arial" w:hAnsi="Arial" w:cs="Arial"/>
          <w:sz w:val="24"/>
          <w:szCs w:val="24"/>
          <w:lang w:val="en-GB"/>
        </w:rPr>
        <w:t>Krogh-Poulsen</w:t>
      </w:r>
      <w:r w:rsidRPr="000872EE">
        <w:rPr>
          <w:rFonts w:ascii="Arial" w:hAnsi="Arial" w:cs="Arial"/>
          <w:sz w:val="24"/>
          <w:szCs w:val="24"/>
          <w:lang w:val="en-GB"/>
        </w:rPr>
        <w:t xml:space="preserve"> acknowledged that there was no uniform request to remove the indicators and proposed to test the indicators during the baseline data collection for further discussion on the removal </w:t>
      </w:r>
      <w:r w:rsidR="00B4309F" w:rsidRPr="000872EE">
        <w:rPr>
          <w:rFonts w:ascii="Arial" w:hAnsi="Arial" w:cs="Arial"/>
          <w:sz w:val="24"/>
          <w:szCs w:val="24"/>
          <w:lang w:val="en-GB"/>
        </w:rPr>
        <w:t>of those indicators from the A-l</w:t>
      </w:r>
      <w:r w:rsidRPr="000872EE">
        <w:rPr>
          <w:rFonts w:ascii="Arial" w:hAnsi="Arial" w:cs="Arial"/>
          <w:sz w:val="24"/>
          <w:szCs w:val="24"/>
          <w:lang w:val="en-GB"/>
        </w:rPr>
        <w:t>ist.</w:t>
      </w:r>
    </w:p>
    <w:p w14:paraId="404BFDC2" w14:textId="77777777" w:rsidR="003072B5" w:rsidRPr="003F171B" w:rsidRDefault="003072B5" w:rsidP="00576421">
      <w:pPr>
        <w:spacing w:after="0" w:line="240" w:lineRule="auto"/>
        <w:jc w:val="both"/>
        <w:rPr>
          <w:rFonts w:ascii="Arial" w:hAnsi="Arial" w:cs="Arial"/>
          <w:sz w:val="24"/>
          <w:szCs w:val="24"/>
          <w:lang w:val="en-GB"/>
        </w:rPr>
      </w:pPr>
    </w:p>
    <w:p w14:paraId="3E52C31C" w14:textId="77777777" w:rsidR="003072B5" w:rsidRPr="00270608" w:rsidRDefault="009C1F9B" w:rsidP="00576421">
      <w:pPr>
        <w:spacing w:after="0" w:line="240" w:lineRule="auto"/>
        <w:jc w:val="both"/>
        <w:rPr>
          <w:rFonts w:ascii="Arial" w:hAnsi="Arial" w:cs="Arial"/>
          <w:b/>
          <w:sz w:val="24"/>
          <w:szCs w:val="24"/>
          <w:u w:val="single"/>
          <w:lang w:val="en-US"/>
        </w:rPr>
      </w:pPr>
      <w:r>
        <w:rPr>
          <w:rFonts w:ascii="Arial" w:hAnsi="Arial" w:cs="Arial"/>
          <w:b/>
          <w:sz w:val="24"/>
          <w:szCs w:val="24"/>
          <w:u w:val="single"/>
          <w:lang w:val="en-US"/>
        </w:rPr>
        <w:t xml:space="preserve">SESSION ON </w:t>
      </w:r>
      <w:r w:rsidRPr="00270608">
        <w:rPr>
          <w:rFonts w:ascii="Arial" w:hAnsi="Arial" w:cs="Arial"/>
          <w:b/>
          <w:sz w:val="24"/>
          <w:szCs w:val="24"/>
          <w:u w:val="single"/>
          <w:lang w:val="en-US"/>
        </w:rPr>
        <w:t xml:space="preserve">DATA SOURCE COMPENDIUM FOR AMS AND PROPOSED DATA REPORTING TEMPLATE </w:t>
      </w:r>
    </w:p>
    <w:p w14:paraId="0813EC88" w14:textId="77777777" w:rsidR="00270608" w:rsidRDefault="00270608" w:rsidP="00576421">
      <w:pPr>
        <w:spacing w:after="0" w:line="240" w:lineRule="auto"/>
        <w:jc w:val="both"/>
        <w:rPr>
          <w:rFonts w:ascii="Arial" w:hAnsi="Arial" w:cs="Arial"/>
          <w:sz w:val="24"/>
          <w:szCs w:val="24"/>
          <w:lang w:val="en-GB"/>
        </w:rPr>
      </w:pPr>
    </w:p>
    <w:p w14:paraId="7F65CB55" w14:textId="77777777" w:rsidR="00847B55" w:rsidRDefault="00A60727" w:rsidP="00592284">
      <w:pPr>
        <w:pStyle w:val="ListParagraph"/>
        <w:numPr>
          <w:ilvl w:val="0"/>
          <w:numId w:val="1"/>
        </w:numPr>
        <w:spacing w:after="0" w:line="240" w:lineRule="auto"/>
        <w:ind w:left="567" w:hanging="567"/>
        <w:jc w:val="both"/>
        <w:rPr>
          <w:rFonts w:ascii="Arial" w:hAnsi="Arial" w:cs="Arial"/>
          <w:sz w:val="24"/>
          <w:szCs w:val="24"/>
          <w:lang w:val="en-GB"/>
        </w:rPr>
      </w:pPr>
      <w:r w:rsidRPr="009C1F9B">
        <w:rPr>
          <w:rFonts w:ascii="Arial" w:hAnsi="Arial" w:cs="Arial"/>
          <w:sz w:val="24"/>
          <w:szCs w:val="24"/>
          <w:lang w:val="en-GB"/>
        </w:rPr>
        <w:t xml:space="preserve">Ms. </w:t>
      </w:r>
      <w:r w:rsidR="007C34AC">
        <w:rPr>
          <w:rFonts w:ascii="Arial" w:hAnsi="Arial" w:cs="Arial"/>
          <w:sz w:val="24"/>
          <w:szCs w:val="24"/>
          <w:lang w:val="en-GB"/>
        </w:rPr>
        <w:t>Krogh-Poulsen</w:t>
      </w:r>
      <w:r w:rsidRPr="009C1F9B">
        <w:rPr>
          <w:rFonts w:ascii="Arial" w:hAnsi="Arial" w:cs="Arial"/>
          <w:sz w:val="24"/>
          <w:szCs w:val="24"/>
          <w:lang w:val="en-GB"/>
        </w:rPr>
        <w:t xml:space="preserve"> </w:t>
      </w:r>
      <w:r w:rsidR="00B4309F" w:rsidRPr="009C1F9B">
        <w:rPr>
          <w:rFonts w:ascii="Arial" w:hAnsi="Arial" w:cs="Arial"/>
          <w:sz w:val="24"/>
          <w:szCs w:val="24"/>
          <w:lang w:val="en-GB"/>
        </w:rPr>
        <w:t>reported</w:t>
      </w:r>
      <w:r w:rsidRPr="009C1F9B">
        <w:rPr>
          <w:rFonts w:ascii="Arial" w:hAnsi="Arial" w:cs="Arial"/>
          <w:sz w:val="24"/>
          <w:szCs w:val="24"/>
          <w:lang w:val="en-GB"/>
        </w:rPr>
        <w:t xml:space="preserve"> the summary of available d</w:t>
      </w:r>
      <w:r w:rsidR="0087207B" w:rsidRPr="009C1F9B">
        <w:rPr>
          <w:rFonts w:ascii="Arial" w:hAnsi="Arial" w:cs="Arial"/>
          <w:sz w:val="24"/>
          <w:szCs w:val="24"/>
          <w:lang w:val="en-GB"/>
        </w:rPr>
        <w:t>ata based on the survey that had been</w:t>
      </w:r>
      <w:r w:rsidRPr="009C1F9B">
        <w:rPr>
          <w:rFonts w:ascii="Arial" w:hAnsi="Arial" w:cs="Arial"/>
          <w:sz w:val="24"/>
          <w:szCs w:val="24"/>
          <w:lang w:val="en-GB"/>
        </w:rPr>
        <w:t xml:space="preserve"> </w:t>
      </w:r>
      <w:r w:rsidR="009C1F9B" w:rsidRPr="009C1F9B">
        <w:rPr>
          <w:rFonts w:ascii="Arial" w:hAnsi="Arial" w:cs="Arial"/>
          <w:sz w:val="24"/>
          <w:szCs w:val="24"/>
          <w:lang w:val="en-GB"/>
        </w:rPr>
        <w:t xml:space="preserve">consulted </w:t>
      </w:r>
      <w:r w:rsidRPr="009C1F9B">
        <w:rPr>
          <w:rFonts w:ascii="Arial" w:hAnsi="Arial" w:cs="Arial"/>
          <w:sz w:val="24"/>
          <w:szCs w:val="24"/>
          <w:lang w:val="en-GB"/>
        </w:rPr>
        <w:t xml:space="preserve">to SLOM since December 2020. </w:t>
      </w:r>
      <w:r w:rsidR="009C1F9B" w:rsidRPr="009C1F9B">
        <w:rPr>
          <w:rFonts w:ascii="Arial" w:hAnsi="Arial" w:cs="Arial"/>
          <w:sz w:val="24"/>
          <w:szCs w:val="24"/>
          <w:lang w:val="en-GB"/>
        </w:rPr>
        <w:t>She</w:t>
      </w:r>
      <w:r w:rsidRPr="009C1F9B">
        <w:rPr>
          <w:rFonts w:ascii="Arial" w:hAnsi="Arial" w:cs="Arial"/>
          <w:sz w:val="24"/>
          <w:szCs w:val="24"/>
          <w:lang w:val="en-GB"/>
        </w:rPr>
        <w:t xml:space="preserve"> </w:t>
      </w:r>
      <w:r w:rsidR="009C1F9B" w:rsidRPr="009C1F9B">
        <w:rPr>
          <w:rFonts w:ascii="Arial" w:hAnsi="Arial" w:cs="Arial"/>
          <w:sz w:val="24"/>
          <w:szCs w:val="24"/>
          <w:lang w:val="en-GB"/>
        </w:rPr>
        <w:t>noted</w:t>
      </w:r>
      <w:r w:rsidRPr="009C1F9B">
        <w:rPr>
          <w:rFonts w:ascii="Arial" w:hAnsi="Arial" w:cs="Arial"/>
          <w:sz w:val="24"/>
          <w:szCs w:val="24"/>
          <w:lang w:val="en-GB"/>
        </w:rPr>
        <w:t xml:space="preserve"> that</w:t>
      </w:r>
      <w:r w:rsidR="007375F0" w:rsidRPr="009C1F9B">
        <w:rPr>
          <w:rFonts w:ascii="Arial" w:hAnsi="Arial" w:cs="Arial"/>
          <w:sz w:val="24"/>
          <w:szCs w:val="24"/>
          <w:lang w:val="en-GB"/>
        </w:rPr>
        <w:t xml:space="preserve"> several </w:t>
      </w:r>
      <w:r w:rsidR="007375F0" w:rsidRPr="009C1F9B">
        <w:rPr>
          <w:rFonts w:ascii="Arial" w:hAnsi="Arial" w:cs="Arial"/>
          <w:sz w:val="24"/>
          <w:szCs w:val="24"/>
          <w:lang w:val="en-GB"/>
        </w:rPr>
        <w:lastRenderedPageBreak/>
        <w:t>AMS had conducted</w:t>
      </w:r>
      <w:r w:rsidRPr="009C1F9B">
        <w:rPr>
          <w:rFonts w:ascii="Arial" w:hAnsi="Arial" w:cs="Arial"/>
          <w:sz w:val="24"/>
          <w:szCs w:val="24"/>
          <w:lang w:val="en-GB"/>
        </w:rPr>
        <w:t xml:space="preserve"> child labour surveys</w:t>
      </w:r>
      <w:r w:rsidR="007375F0" w:rsidRPr="009C1F9B">
        <w:rPr>
          <w:rFonts w:ascii="Arial" w:hAnsi="Arial" w:cs="Arial"/>
          <w:sz w:val="24"/>
          <w:szCs w:val="24"/>
          <w:lang w:val="en-GB"/>
        </w:rPr>
        <w:t xml:space="preserve"> although</w:t>
      </w:r>
      <w:r w:rsidRPr="009C1F9B">
        <w:rPr>
          <w:rFonts w:ascii="Arial" w:hAnsi="Arial" w:cs="Arial"/>
          <w:sz w:val="24"/>
          <w:szCs w:val="24"/>
          <w:lang w:val="en-GB"/>
        </w:rPr>
        <w:t xml:space="preserve"> some </w:t>
      </w:r>
      <w:r w:rsidR="007375F0" w:rsidRPr="009C1F9B">
        <w:rPr>
          <w:rFonts w:ascii="Arial" w:hAnsi="Arial" w:cs="Arial"/>
          <w:sz w:val="24"/>
          <w:szCs w:val="24"/>
          <w:lang w:val="en-GB"/>
        </w:rPr>
        <w:t xml:space="preserve">surveys </w:t>
      </w:r>
      <w:r w:rsidRPr="009C1F9B">
        <w:rPr>
          <w:rFonts w:ascii="Arial" w:hAnsi="Arial" w:cs="Arial"/>
          <w:sz w:val="24"/>
          <w:szCs w:val="24"/>
          <w:lang w:val="en-GB"/>
        </w:rPr>
        <w:t xml:space="preserve">were </w:t>
      </w:r>
      <w:r w:rsidR="007375F0" w:rsidRPr="009C1F9B">
        <w:rPr>
          <w:rFonts w:ascii="Arial" w:hAnsi="Arial" w:cs="Arial"/>
          <w:sz w:val="24"/>
          <w:szCs w:val="24"/>
          <w:lang w:val="en-GB"/>
        </w:rPr>
        <w:t xml:space="preserve">carried out </w:t>
      </w:r>
      <w:r w:rsidRPr="009C1F9B">
        <w:rPr>
          <w:rFonts w:ascii="Arial" w:hAnsi="Arial" w:cs="Arial"/>
          <w:sz w:val="24"/>
          <w:szCs w:val="24"/>
          <w:lang w:val="en-GB"/>
        </w:rPr>
        <w:t xml:space="preserve">more than ten years ago. </w:t>
      </w:r>
      <w:r w:rsidR="009C1F9B" w:rsidRPr="009C1F9B">
        <w:rPr>
          <w:rFonts w:ascii="Arial" w:hAnsi="Arial" w:cs="Arial"/>
          <w:sz w:val="24"/>
          <w:szCs w:val="24"/>
          <w:lang w:val="en-GB"/>
        </w:rPr>
        <w:t>She</w:t>
      </w:r>
      <w:r w:rsidRPr="009C1F9B">
        <w:rPr>
          <w:rFonts w:ascii="Arial" w:hAnsi="Arial" w:cs="Arial"/>
          <w:sz w:val="24"/>
          <w:szCs w:val="24"/>
          <w:lang w:val="en-GB"/>
        </w:rPr>
        <w:t xml:space="preserve"> </w:t>
      </w:r>
      <w:r w:rsidR="007375F0" w:rsidRPr="009C1F9B">
        <w:rPr>
          <w:rFonts w:ascii="Arial" w:hAnsi="Arial" w:cs="Arial"/>
          <w:sz w:val="24"/>
          <w:szCs w:val="24"/>
          <w:lang w:val="en-GB"/>
        </w:rPr>
        <w:t>share</w:t>
      </w:r>
      <w:r w:rsidRPr="009C1F9B">
        <w:rPr>
          <w:rFonts w:ascii="Arial" w:hAnsi="Arial" w:cs="Arial"/>
          <w:sz w:val="24"/>
          <w:szCs w:val="24"/>
          <w:lang w:val="en-GB"/>
        </w:rPr>
        <w:t xml:space="preserve">d that all but two AMS have mixed methodology sectoral studies available. </w:t>
      </w:r>
      <w:r w:rsidR="007375F0" w:rsidRPr="009C1F9B">
        <w:rPr>
          <w:rFonts w:ascii="Arial" w:hAnsi="Arial" w:cs="Arial"/>
          <w:sz w:val="24"/>
          <w:szCs w:val="24"/>
          <w:lang w:val="en-GB"/>
        </w:rPr>
        <w:t>She</w:t>
      </w:r>
      <w:r w:rsidRPr="009C1F9B">
        <w:rPr>
          <w:rFonts w:ascii="Arial" w:hAnsi="Arial" w:cs="Arial"/>
          <w:sz w:val="24"/>
          <w:szCs w:val="24"/>
          <w:lang w:val="en-GB"/>
        </w:rPr>
        <w:t xml:space="preserve"> also identified common data gaps across AMS that include </w:t>
      </w:r>
      <w:r w:rsidR="007375F0" w:rsidRPr="009C1F9B">
        <w:rPr>
          <w:rFonts w:ascii="Arial" w:hAnsi="Arial" w:cs="Arial"/>
          <w:sz w:val="24"/>
          <w:szCs w:val="24"/>
          <w:lang w:val="en-GB"/>
        </w:rPr>
        <w:t xml:space="preserve">not </w:t>
      </w:r>
      <w:r w:rsidRPr="009C1F9B">
        <w:rPr>
          <w:rFonts w:ascii="Arial" w:hAnsi="Arial" w:cs="Arial"/>
          <w:sz w:val="24"/>
          <w:szCs w:val="24"/>
          <w:lang w:val="en-GB"/>
        </w:rPr>
        <w:t>up-to-date statistical data on child labour, limited in-depth studies from invisible sectors and the worst forms of child labour</w:t>
      </w:r>
      <w:r w:rsidR="007375F0" w:rsidRPr="009C1F9B">
        <w:rPr>
          <w:rFonts w:ascii="Arial" w:hAnsi="Arial" w:cs="Arial"/>
          <w:sz w:val="24"/>
          <w:szCs w:val="24"/>
          <w:lang w:val="en-GB"/>
        </w:rPr>
        <w:t>. R</w:t>
      </w:r>
      <w:r w:rsidR="00875201" w:rsidRPr="009C1F9B">
        <w:rPr>
          <w:rFonts w:ascii="Arial" w:hAnsi="Arial" w:cs="Arial"/>
          <w:sz w:val="24"/>
          <w:szCs w:val="24"/>
          <w:lang w:val="en-GB"/>
        </w:rPr>
        <w:t>esearch and studies</w:t>
      </w:r>
      <w:r w:rsidR="007375F0" w:rsidRPr="009C1F9B">
        <w:rPr>
          <w:rFonts w:ascii="Arial" w:hAnsi="Arial" w:cs="Arial"/>
          <w:sz w:val="24"/>
          <w:szCs w:val="24"/>
          <w:lang w:val="en-GB"/>
        </w:rPr>
        <w:t xml:space="preserve"> were </w:t>
      </w:r>
      <w:r w:rsidR="00875201" w:rsidRPr="009C1F9B">
        <w:rPr>
          <w:rFonts w:ascii="Arial" w:hAnsi="Arial" w:cs="Arial"/>
          <w:sz w:val="24"/>
          <w:szCs w:val="24"/>
          <w:lang w:val="en-GB"/>
        </w:rPr>
        <w:t xml:space="preserve">generally conducted at </w:t>
      </w:r>
      <w:r w:rsidR="0087207B" w:rsidRPr="009C1F9B">
        <w:rPr>
          <w:rFonts w:ascii="Arial" w:hAnsi="Arial" w:cs="Arial"/>
          <w:sz w:val="24"/>
          <w:szCs w:val="24"/>
          <w:lang w:val="en-GB"/>
        </w:rPr>
        <w:t xml:space="preserve">the </w:t>
      </w:r>
      <w:r w:rsidR="00875201" w:rsidRPr="009C1F9B">
        <w:rPr>
          <w:rFonts w:ascii="Arial" w:hAnsi="Arial" w:cs="Arial"/>
          <w:sz w:val="24"/>
          <w:szCs w:val="24"/>
          <w:lang w:val="en-GB"/>
        </w:rPr>
        <w:t>national or sub-national level and</w:t>
      </w:r>
      <w:r w:rsidRPr="009C1F9B">
        <w:rPr>
          <w:rFonts w:ascii="Arial" w:hAnsi="Arial" w:cs="Arial"/>
          <w:sz w:val="24"/>
          <w:szCs w:val="24"/>
          <w:lang w:val="en-GB"/>
        </w:rPr>
        <w:t xml:space="preserve"> there has not been a </w:t>
      </w:r>
      <w:r w:rsidR="00847B55">
        <w:rPr>
          <w:rFonts w:ascii="Arial" w:hAnsi="Arial" w:cs="Arial"/>
          <w:sz w:val="24"/>
          <w:szCs w:val="24"/>
          <w:lang w:val="en-GB"/>
        </w:rPr>
        <w:t>c</w:t>
      </w:r>
      <w:r w:rsidRPr="009C1F9B">
        <w:rPr>
          <w:rFonts w:ascii="Arial" w:hAnsi="Arial" w:cs="Arial"/>
          <w:sz w:val="24"/>
          <w:szCs w:val="24"/>
          <w:lang w:val="en-GB"/>
        </w:rPr>
        <w:t>omprehensive regional overv</w:t>
      </w:r>
      <w:r w:rsidR="00875201" w:rsidRPr="009C1F9B">
        <w:rPr>
          <w:rFonts w:ascii="Arial" w:hAnsi="Arial" w:cs="Arial"/>
          <w:sz w:val="24"/>
          <w:szCs w:val="24"/>
          <w:lang w:val="en-GB"/>
        </w:rPr>
        <w:t xml:space="preserve">iew on the issue. </w:t>
      </w:r>
      <w:r w:rsidR="005D2BDA">
        <w:rPr>
          <w:rFonts w:ascii="Arial" w:hAnsi="Arial" w:cs="Arial"/>
          <w:sz w:val="24"/>
          <w:szCs w:val="24"/>
          <w:lang w:val="en-GB"/>
        </w:rPr>
        <w:t xml:space="preserve"> She also</w:t>
      </w:r>
      <w:r w:rsidR="005D2BDA" w:rsidRPr="00270608">
        <w:rPr>
          <w:rFonts w:ascii="Arial" w:hAnsi="Arial" w:cs="Arial"/>
          <w:sz w:val="24"/>
          <w:szCs w:val="24"/>
          <w:lang w:val="en-GB"/>
        </w:rPr>
        <w:t xml:space="preserve"> presented the proposed </w:t>
      </w:r>
      <w:r w:rsidR="005D2BDA">
        <w:rPr>
          <w:rFonts w:ascii="Arial" w:hAnsi="Arial" w:cs="Arial"/>
          <w:sz w:val="24"/>
          <w:szCs w:val="24"/>
          <w:lang w:val="en-GB"/>
        </w:rPr>
        <w:t xml:space="preserve">data </w:t>
      </w:r>
      <w:r w:rsidR="005D2BDA" w:rsidRPr="00270608">
        <w:rPr>
          <w:rFonts w:ascii="Arial" w:hAnsi="Arial" w:cs="Arial"/>
          <w:sz w:val="24"/>
          <w:szCs w:val="24"/>
          <w:lang w:val="en-GB"/>
        </w:rPr>
        <w:t xml:space="preserve">reporting template. The presentation of Ms. </w:t>
      </w:r>
      <w:r w:rsidR="007C34AC">
        <w:rPr>
          <w:rFonts w:ascii="Arial" w:hAnsi="Arial" w:cs="Arial"/>
          <w:sz w:val="24"/>
          <w:szCs w:val="24"/>
          <w:lang w:val="en-GB"/>
        </w:rPr>
        <w:t>Krogh-Poulsen</w:t>
      </w:r>
      <w:r w:rsidR="005D2BDA" w:rsidRPr="00270608">
        <w:rPr>
          <w:rFonts w:ascii="Arial" w:hAnsi="Arial" w:cs="Arial"/>
          <w:sz w:val="24"/>
          <w:szCs w:val="24"/>
          <w:lang w:val="en-GB"/>
        </w:rPr>
        <w:t xml:space="preserve"> appears as </w:t>
      </w:r>
      <w:r w:rsidR="005D2BDA" w:rsidRPr="00270608">
        <w:rPr>
          <w:rFonts w:ascii="Arial" w:hAnsi="Arial" w:cs="Arial"/>
          <w:b/>
          <w:sz w:val="24"/>
          <w:szCs w:val="24"/>
          <w:lang w:val="en-GB"/>
        </w:rPr>
        <w:t>ANNEX 9</w:t>
      </w:r>
      <w:r w:rsidR="005D2BDA">
        <w:rPr>
          <w:rFonts w:ascii="Arial" w:hAnsi="Arial" w:cs="Arial"/>
          <w:sz w:val="24"/>
          <w:szCs w:val="24"/>
          <w:lang w:val="en-GB"/>
        </w:rPr>
        <w:t>.</w:t>
      </w:r>
    </w:p>
    <w:p w14:paraId="7F368957" w14:textId="77777777" w:rsidR="009D2A20" w:rsidRPr="009D2A20" w:rsidRDefault="009D2A20" w:rsidP="001277DC">
      <w:pPr>
        <w:pStyle w:val="ListParagraph"/>
        <w:ind w:left="567"/>
        <w:jc w:val="both"/>
        <w:rPr>
          <w:rFonts w:ascii="Arial" w:hAnsi="Arial" w:cs="Arial"/>
          <w:sz w:val="24"/>
          <w:szCs w:val="24"/>
          <w:lang w:val="en-GB"/>
        </w:rPr>
      </w:pPr>
    </w:p>
    <w:p w14:paraId="6A3FCC68" w14:textId="77777777" w:rsidR="003072B5" w:rsidRPr="00270608" w:rsidRDefault="00572439" w:rsidP="00592284">
      <w:pPr>
        <w:pStyle w:val="ListParagraph"/>
        <w:numPr>
          <w:ilvl w:val="0"/>
          <w:numId w:val="1"/>
        </w:numPr>
        <w:spacing w:after="0" w:line="240" w:lineRule="auto"/>
        <w:ind w:left="567" w:hanging="567"/>
        <w:jc w:val="both"/>
        <w:rPr>
          <w:rFonts w:ascii="Arial" w:hAnsi="Arial" w:cs="Arial"/>
          <w:sz w:val="24"/>
          <w:szCs w:val="24"/>
          <w:lang w:val="en-US"/>
        </w:rPr>
      </w:pPr>
      <w:r w:rsidRPr="00270608">
        <w:rPr>
          <w:rFonts w:ascii="Arial" w:hAnsi="Arial" w:cs="Arial"/>
          <w:sz w:val="24"/>
          <w:szCs w:val="24"/>
          <w:lang w:val="en-GB"/>
        </w:rPr>
        <w:t xml:space="preserve">The </w:t>
      </w:r>
      <w:r w:rsidR="00875201" w:rsidRPr="00270608">
        <w:rPr>
          <w:rFonts w:ascii="Arial" w:hAnsi="Arial" w:cs="Arial"/>
          <w:sz w:val="24"/>
          <w:szCs w:val="24"/>
          <w:lang w:val="en-GB"/>
        </w:rPr>
        <w:t xml:space="preserve">ASEAN Secretariat </w:t>
      </w:r>
      <w:r w:rsidR="00E15335" w:rsidRPr="00270608">
        <w:rPr>
          <w:rFonts w:ascii="Arial" w:hAnsi="Arial" w:cs="Arial"/>
          <w:sz w:val="24"/>
          <w:szCs w:val="24"/>
          <w:lang w:val="en-GB"/>
        </w:rPr>
        <w:t>reiterated</w:t>
      </w:r>
      <w:r w:rsidR="00875201" w:rsidRPr="00270608">
        <w:rPr>
          <w:rFonts w:ascii="Arial" w:hAnsi="Arial" w:cs="Arial"/>
          <w:sz w:val="24"/>
          <w:szCs w:val="24"/>
          <w:lang w:val="en-GB"/>
        </w:rPr>
        <w:t xml:space="preserve"> that there were two proposed reporting template</w:t>
      </w:r>
      <w:r w:rsidR="0087207B" w:rsidRPr="00270608">
        <w:rPr>
          <w:rFonts w:ascii="Arial" w:hAnsi="Arial" w:cs="Arial"/>
          <w:sz w:val="24"/>
          <w:szCs w:val="24"/>
          <w:lang w:val="en-GB"/>
        </w:rPr>
        <w:t>s</w:t>
      </w:r>
      <w:r w:rsidR="00875201" w:rsidRPr="00270608">
        <w:rPr>
          <w:rFonts w:ascii="Arial" w:hAnsi="Arial" w:cs="Arial"/>
          <w:sz w:val="24"/>
          <w:szCs w:val="24"/>
          <w:lang w:val="en-GB"/>
        </w:rPr>
        <w:t xml:space="preserve"> for AMS discussion. The first template was designed for quantitative data collection against the </w:t>
      </w:r>
      <w:r w:rsidR="00916CDF" w:rsidRPr="00270608">
        <w:rPr>
          <w:rFonts w:ascii="Arial" w:hAnsi="Arial" w:cs="Arial"/>
          <w:sz w:val="24"/>
          <w:szCs w:val="24"/>
          <w:lang w:val="en-GB"/>
        </w:rPr>
        <w:t>fourteen prioritised indicators under the A-</w:t>
      </w:r>
      <w:r w:rsidR="007375F0" w:rsidRPr="00270608">
        <w:rPr>
          <w:rFonts w:ascii="Arial" w:hAnsi="Arial" w:cs="Arial"/>
          <w:sz w:val="24"/>
          <w:szCs w:val="24"/>
          <w:lang w:val="en-GB"/>
        </w:rPr>
        <w:t>l</w:t>
      </w:r>
      <w:r w:rsidR="00916CDF" w:rsidRPr="00270608">
        <w:rPr>
          <w:rFonts w:ascii="Arial" w:hAnsi="Arial" w:cs="Arial"/>
          <w:sz w:val="24"/>
          <w:szCs w:val="24"/>
          <w:lang w:val="en-GB"/>
        </w:rPr>
        <w:t>ist, with the baseline year of 2016. The second template was proposed to be used in a flexible manner to compliment the quantitative data when necessary. AMS are welcomed to fill in the second template if there is a need for better understanding or appreciation of the statistics in the first template o</w:t>
      </w:r>
      <w:r w:rsidR="007375F0" w:rsidRPr="00270608">
        <w:rPr>
          <w:rFonts w:ascii="Arial" w:hAnsi="Arial" w:cs="Arial"/>
          <w:sz w:val="24"/>
          <w:szCs w:val="24"/>
          <w:lang w:val="en-GB"/>
        </w:rPr>
        <w:t>r</w:t>
      </w:r>
      <w:r w:rsidR="00916CDF" w:rsidRPr="00270608">
        <w:rPr>
          <w:rFonts w:ascii="Arial" w:hAnsi="Arial" w:cs="Arial"/>
          <w:sz w:val="24"/>
          <w:szCs w:val="24"/>
          <w:lang w:val="en-GB"/>
        </w:rPr>
        <w:t xml:space="preserve"> if AMS wishes to provide a narrative in the absence of </w:t>
      </w:r>
      <w:r w:rsidR="007375F0" w:rsidRPr="00270608">
        <w:rPr>
          <w:rFonts w:ascii="Arial" w:hAnsi="Arial" w:cs="Arial"/>
          <w:sz w:val="24"/>
          <w:szCs w:val="24"/>
          <w:lang w:val="en-GB"/>
        </w:rPr>
        <w:t xml:space="preserve">the </w:t>
      </w:r>
      <w:r w:rsidR="00916CDF" w:rsidRPr="00270608">
        <w:rPr>
          <w:rFonts w:ascii="Arial" w:hAnsi="Arial" w:cs="Arial"/>
          <w:sz w:val="24"/>
          <w:szCs w:val="24"/>
          <w:lang w:val="en-GB"/>
        </w:rPr>
        <w:t>quantitative data.</w:t>
      </w:r>
      <w:r w:rsidRPr="00270608">
        <w:rPr>
          <w:rFonts w:ascii="Arial" w:hAnsi="Arial" w:cs="Arial"/>
          <w:sz w:val="24"/>
          <w:szCs w:val="24"/>
          <w:lang w:val="en-GB"/>
        </w:rPr>
        <w:t xml:space="preserve"> The ASEAN Secretariat also underlined that the reporting templates were not designed to compare </w:t>
      </w:r>
      <w:r w:rsidR="0087207B" w:rsidRPr="00270608">
        <w:rPr>
          <w:rFonts w:ascii="Arial" w:hAnsi="Arial" w:cs="Arial"/>
          <w:sz w:val="24"/>
          <w:szCs w:val="24"/>
          <w:lang w:val="en-GB"/>
        </w:rPr>
        <w:t xml:space="preserve">the </w:t>
      </w:r>
      <w:r w:rsidR="007375F0" w:rsidRPr="00270608">
        <w:rPr>
          <w:rFonts w:ascii="Arial" w:hAnsi="Arial" w:cs="Arial"/>
          <w:sz w:val="24"/>
          <w:szCs w:val="24"/>
          <w:lang w:val="en-GB"/>
        </w:rPr>
        <w:t xml:space="preserve">performance of </w:t>
      </w:r>
      <w:r w:rsidRPr="00270608">
        <w:rPr>
          <w:rFonts w:ascii="Arial" w:hAnsi="Arial" w:cs="Arial"/>
          <w:sz w:val="24"/>
          <w:szCs w:val="24"/>
          <w:lang w:val="en-GB"/>
        </w:rPr>
        <w:t xml:space="preserve">AMS but to track </w:t>
      </w:r>
      <w:r w:rsidR="0087207B" w:rsidRPr="00270608">
        <w:rPr>
          <w:rFonts w:ascii="Arial" w:hAnsi="Arial" w:cs="Arial"/>
          <w:sz w:val="24"/>
          <w:szCs w:val="24"/>
          <w:lang w:val="en-GB"/>
        </w:rPr>
        <w:t xml:space="preserve">the </w:t>
      </w:r>
      <w:r w:rsidRPr="00270608">
        <w:rPr>
          <w:rFonts w:ascii="Arial" w:hAnsi="Arial" w:cs="Arial"/>
          <w:sz w:val="24"/>
          <w:szCs w:val="24"/>
          <w:lang w:val="en-GB"/>
        </w:rPr>
        <w:t xml:space="preserve">progress of ASEAN as a whole in the implementation of the ASEAN Roadmap. </w:t>
      </w:r>
      <w:r w:rsidR="009C1F9B">
        <w:rPr>
          <w:rFonts w:ascii="Arial" w:hAnsi="Arial" w:cs="Arial"/>
          <w:sz w:val="24"/>
          <w:szCs w:val="24"/>
          <w:lang w:val="en-GB"/>
        </w:rPr>
        <w:t>T</w:t>
      </w:r>
      <w:r w:rsidR="00916CDF" w:rsidRPr="00270608">
        <w:rPr>
          <w:rFonts w:ascii="Arial" w:hAnsi="Arial" w:cs="Arial"/>
          <w:sz w:val="24"/>
          <w:szCs w:val="24"/>
          <w:lang w:val="en-GB"/>
        </w:rPr>
        <w:t xml:space="preserve">he </w:t>
      </w:r>
      <w:r w:rsidR="00916CDF" w:rsidRPr="00270608">
        <w:rPr>
          <w:rFonts w:ascii="Arial" w:hAnsi="Arial" w:cs="Arial"/>
          <w:sz w:val="24"/>
          <w:szCs w:val="24"/>
          <w:lang w:val="en-US"/>
        </w:rPr>
        <w:t xml:space="preserve">proposed reporting template for Monitoring Framework of ASEAN Roadmap on Elimination of Worst Forms of Child </w:t>
      </w:r>
      <w:proofErr w:type="spellStart"/>
      <w:r w:rsidR="00916CDF" w:rsidRPr="00270608">
        <w:rPr>
          <w:rFonts w:ascii="Arial" w:hAnsi="Arial" w:cs="Arial"/>
          <w:sz w:val="24"/>
          <w:szCs w:val="24"/>
          <w:lang w:val="en-US"/>
        </w:rPr>
        <w:t>Labour</w:t>
      </w:r>
      <w:proofErr w:type="spellEnd"/>
      <w:r w:rsidR="00916CDF" w:rsidRPr="00270608">
        <w:rPr>
          <w:rFonts w:ascii="Arial" w:hAnsi="Arial" w:cs="Arial"/>
          <w:sz w:val="24"/>
          <w:szCs w:val="24"/>
          <w:lang w:val="en-US"/>
        </w:rPr>
        <w:t xml:space="preserve"> by 2025 and the proposed reporting template for additional information appear as </w:t>
      </w:r>
      <w:r w:rsidR="00916CDF" w:rsidRPr="00270608">
        <w:rPr>
          <w:rFonts w:ascii="Arial" w:hAnsi="Arial" w:cs="Arial"/>
          <w:b/>
          <w:sz w:val="24"/>
          <w:szCs w:val="24"/>
          <w:lang w:val="en-US"/>
        </w:rPr>
        <w:t xml:space="preserve">ANNEX </w:t>
      </w:r>
      <w:r w:rsidR="00E57A11" w:rsidRPr="00270608">
        <w:rPr>
          <w:rFonts w:ascii="Arial" w:hAnsi="Arial" w:cs="Arial"/>
          <w:b/>
          <w:sz w:val="24"/>
          <w:szCs w:val="24"/>
          <w:lang w:val="en-US"/>
        </w:rPr>
        <w:t>10</w:t>
      </w:r>
      <w:r w:rsidR="00916CDF" w:rsidRPr="00270608">
        <w:rPr>
          <w:rFonts w:ascii="Arial" w:hAnsi="Arial" w:cs="Arial"/>
          <w:sz w:val="24"/>
          <w:szCs w:val="24"/>
          <w:lang w:val="en-US"/>
        </w:rPr>
        <w:t xml:space="preserve"> and </w:t>
      </w:r>
      <w:r w:rsidR="00916CDF" w:rsidRPr="00270608">
        <w:rPr>
          <w:rFonts w:ascii="Arial" w:hAnsi="Arial" w:cs="Arial"/>
          <w:b/>
          <w:sz w:val="24"/>
          <w:szCs w:val="24"/>
          <w:lang w:val="en-US"/>
        </w:rPr>
        <w:t xml:space="preserve">ANNEX </w:t>
      </w:r>
      <w:r w:rsidR="00E57A11" w:rsidRPr="00270608">
        <w:rPr>
          <w:rFonts w:ascii="Arial" w:hAnsi="Arial" w:cs="Arial"/>
          <w:b/>
          <w:sz w:val="24"/>
          <w:szCs w:val="24"/>
          <w:lang w:val="en-US"/>
        </w:rPr>
        <w:t>11</w:t>
      </w:r>
      <w:r w:rsidR="00E15335" w:rsidRPr="00270608">
        <w:rPr>
          <w:rFonts w:ascii="Arial" w:hAnsi="Arial" w:cs="Arial"/>
          <w:sz w:val="24"/>
          <w:szCs w:val="24"/>
          <w:lang w:val="en-US"/>
        </w:rPr>
        <w:t>, respectively.</w:t>
      </w:r>
    </w:p>
    <w:p w14:paraId="2C91B116" w14:textId="77777777" w:rsidR="00347CFD" w:rsidRPr="003F171B" w:rsidRDefault="00347CFD" w:rsidP="00576421">
      <w:pPr>
        <w:spacing w:after="0" w:line="240" w:lineRule="auto"/>
        <w:jc w:val="both"/>
        <w:rPr>
          <w:rFonts w:ascii="Arial" w:hAnsi="Arial" w:cs="Arial"/>
          <w:sz w:val="24"/>
          <w:szCs w:val="24"/>
          <w:lang w:val="en-GB"/>
        </w:rPr>
      </w:pPr>
    </w:p>
    <w:p w14:paraId="6C4363C5" w14:textId="77777777" w:rsidR="00AC163B" w:rsidRDefault="00AC163B">
      <w:pPr>
        <w:rPr>
          <w:rFonts w:ascii="Arial" w:hAnsi="Arial" w:cs="Arial"/>
          <w:b/>
          <w:sz w:val="24"/>
          <w:szCs w:val="24"/>
          <w:u w:val="single"/>
          <w:lang w:val="en-US"/>
        </w:rPr>
      </w:pPr>
      <w:r>
        <w:rPr>
          <w:rFonts w:ascii="Arial" w:hAnsi="Arial" w:cs="Arial"/>
          <w:b/>
          <w:sz w:val="24"/>
          <w:szCs w:val="24"/>
          <w:u w:val="single"/>
          <w:lang w:val="en-US"/>
        </w:rPr>
        <w:br w:type="page"/>
      </w:r>
    </w:p>
    <w:p w14:paraId="7057610B" w14:textId="77777777" w:rsidR="00DC1C43" w:rsidRDefault="004A589F" w:rsidP="00576421">
      <w:pPr>
        <w:spacing w:after="0" w:line="240" w:lineRule="auto"/>
        <w:jc w:val="both"/>
        <w:rPr>
          <w:rFonts w:ascii="Arial" w:hAnsi="Arial" w:cs="Arial"/>
          <w:b/>
          <w:sz w:val="24"/>
          <w:szCs w:val="24"/>
          <w:u w:val="single"/>
          <w:lang w:val="en-US"/>
        </w:rPr>
      </w:pPr>
      <w:r w:rsidRPr="00270608">
        <w:rPr>
          <w:rFonts w:ascii="Arial" w:hAnsi="Arial" w:cs="Arial"/>
          <w:b/>
          <w:sz w:val="24"/>
          <w:szCs w:val="24"/>
          <w:u w:val="single"/>
          <w:lang w:val="en-US"/>
        </w:rPr>
        <w:lastRenderedPageBreak/>
        <w:t>GROUP REFLECTIONS ON THE DATA SOURCES, REPORTING TEMPLATES AND TECHNICAL SUPPORT FOR THE MONITORING FRAMEWORK OF THE ASEAN ROADMAP</w:t>
      </w:r>
    </w:p>
    <w:p w14:paraId="6332D329" w14:textId="77777777" w:rsidR="00270608" w:rsidRPr="00270608" w:rsidRDefault="00270608" w:rsidP="00576421">
      <w:pPr>
        <w:spacing w:after="0" w:line="240" w:lineRule="auto"/>
        <w:jc w:val="both"/>
        <w:rPr>
          <w:rFonts w:ascii="Arial" w:hAnsi="Arial" w:cs="Arial"/>
          <w:sz w:val="24"/>
          <w:szCs w:val="24"/>
          <w:u w:val="single"/>
          <w:lang w:val="en-US"/>
        </w:rPr>
      </w:pPr>
    </w:p>
    <w:p w14:paraId="2FDBC8F3" w14:textId="77777777" w:rsidR="00DC1C43" w:rsidRDefault="000B5FE1" w:rsidP="00592284">
      <w:pPr>
        <w:pStyle w:val="ListParagraph"/>
        <w:numPr>
          <w:ilvl w:val="0"/>
          <w:numId w:val="1"/>
        </w:numPr>
        <w:spacing w:after="0" w:line="240" w:lineRule="auto"/>
        <w:ind w:left="567" w:hanging="567"/>
        <w:jc w:val="both"/>
        <w:rPr>
          <w:rFonts w:ascii="Arial" w:hAnsi="Arial" w:cs="Arial"/>
          <w:sz w:val="24"/>
          <w:szCs w:val="24"/>
          <w:lang w:val="en-GB"/>
        </w:rPr>
      </w:pPr>
      <w:r w:rsidRPr="00270608">
        <w:rPr>
          <w:rFonts w:ascii="Arial" w:hAnsi="Arial" w:cs="Arial"/>
          <w:sz w:val="24"/>
          <w:szCs w:val="24"/>
          <w:lang w:val="en-GB"/>
        </w:rPr>
        <w:t>T</w:t>
      </w:r>
      <w:r w:rsidR="00DC1C43" w:rsidRPr="00270608">
        <w:rPr>
          <w:rFonts w:ascii="Arial" w:hAnsi="Arial" w:cs="Arial"/>
          <w:sz w:val="24"/>
          <w:szCs w:val="24"/>
          <w:lang w:val="en-GB"/>
        </w:rPr>
        <w:t xml:space="preserve">he delegates were divided into </w:t>
      </w:r>
      <w:r w:rsidR="00A77B46" w:rsidRPr="00270608">
        <w:rPr>
          <w:rFonts w:ascii="Arial" w:hAnsi="Arial" w:cs="Arial"/>
          <w:sz w:val="24"/>
          <w:szCs w:val="24"/>
          <w:lang w:val="en-GB"/>
        </w:rPr>
        <w:t xml:space="preserve">the same </w:t>
      </w:r>
      <w:r w:rsidR="00DC1C43" w:rsidRPr="00270608">
        <w:rPr>
          <w:rFonts w:ascii="Arial" w:hAnsi="Arial" w:cs="Arial"/>
          <w:sz w:val="24"/>
          <w:szCs w:val="24"/>
          <w:lang w:val="en-GB"/>
        </w:rPr>
        <w:t xml:space="preserve">groups </w:t>
      </w:r>
      <w:r w:rsidR="004A589F">
        <w:rPr>
          <w:rFonts w:ascii="Arial" w:hAnsi="Arial" w:cs="Arial"/>
          <w:sz w:val="24"/>
          <w:szCs w:val="24"/>
          <w:lang w:val="en-GB"/>
        </w:rPr>
        <w:t>to</w:t>
      </w:r>
      <w:r w:rsidR="00A77B46" w:rsidRPr="00270608">
        <w:rPr>
          <w:rFonts w:ascii="Arial" w:hAnsi="Arial" w:cs="Arial"/>
          <w:sz w:val="24"/>
          <w:szCs w:val="24"/>
          <w:lang w:val="en-GB"/>
        </w:rPr>
        <w:t xml:space="preserve"> </w:t>
      </w:r>
      <w:r w:rsidR="00DC1C43" w:rsidRPr="00270608">
        <w:rPr>
          <w:rFonts w:ascii="Arial" w:hAnsi="Arial" w:cs="Arial"/>
          <w:sz w:val="24"/>
          <w:szCs w:val="24"/>
          <w:lang w:val="en-GB"/>
        </w:rPr>
        <w:t xml:space="preserve">review </w:t>
      </w:r>
      <w:r w:rsidR="00DC1C43" w:rsidRPr="00270608">
        <w:rPr>
          <w:rFonts w:ascii="Arial" w:hAnsi="Arial" w:cs="Arial"/>
          <w:sz w:val="24"/>
          <w:szCs w:val="24"/>
          <w:lang w:val="en-US"/>
        </w:rPr>
        <w:t>the proposed reporting templates</w:t>
      </w:r>
      <w:r w:rsidR="00DC1C43" w:rsidRPr="00270608">
        <w:rPr>
          <w:rFonts w:ascii="Arial" w:hAnsi="Arial" w:cs="Arial"/>
          <w:sz w:val="24"/>
          <w:szCs w:val="24"/>
          <w:lang w:val="en-GB"/>
        </w:rPr>
        <w:t xml:space="preserve"> and discussed the following matters: </w:t>
      </w:r>
    </w:p>
    <w:p w14:paraId="1DB8F230" w14:textId="77777777" w:rsidR="005900DA" w:rsidRPr="00270608" w:rsidRDefault="005900DA" w:rsidP="001277DC">
      <w:pPr>
        <w:pStyle w:val="ListParagraph"/>
        <w:spacing w:after="0" w:line="240" w:lineRule="auto"/>
        <w:ind w:left="567"/>
        <w:jc w:val="both"/>
        <w:rPr>
          <w:rFonts w:ascii="Arial" w:hAnsi="Arial" w:cs="Arial"/>
          <w:sz w:val="24"/>
          <w:szCs w:val="24"/>
          <w:lang w:val="en-GB"/>
        </w:rPr>
      </w:pPr>
    </w:p>
    <w:p w14:paraId="5B2FE218" w14:textId="77777777" w:rsidR="00DC1C43" w:rsidRPr="003F171B" w:rsidRDefault="00DC1C43" w:rsidP="00270608">
      <w:pPr>
        <w:pStyle w:val="ListParagraph"/>
        <w:numPr>
          <w:ilvl w:val="0"/>
          <w:numId w:val="15"/>
        </w:numPr>
        <w:spacing w:after="0" w:line="240" w:lineRule="auto"/>
        <w:ind w:left="1134" w:hanging="425"/>
        <w:jc w:val="both"/>
        <w:rPr>
          <w:rFonts w:ascii="Arial" w:hAnsi="Arial" w:cs="Arial"/>
          <w:sz w:val="24"/>
          <w:szCs w:val="24"/>
          <w:lang w:val="en-US"/>
        </w:rPr>
      </w:pPr>
      <w:r w:rsidRPr="003F171B">
        <w:rPr>
          <w:rFonts w:ascii="Arial" w:hAnsi="Arial" w:cs="Arial"/>
          <w:sz w:val="24"/>
          <w:szCs w:val="24"/>
          <w:lang w:val="en-US"/>
        </w:rPr>
        <w:t xml:space="preserve">Identify any changes/additions </w:t>
      </w:r>
      <w:r w:rsidR="00F77E22" w:rsidRPr="003F171B">
        <w:rPr>
          <w:rFonts w:ascii="Arial" w:hAnsi="Arial" w:cs="Arial"/>
          <w:sz w:val="24"/>
          <w:szCs w:val="24"/>
          <w:lang w:val="en-US"/>
        </w:rPr>
        <w:t>for inclusion in</w:t>
      </w:r>
      <w:r w:rsidRPr="003F171B">
        <w:rPr>
          <w:rFonts w:ascii="Arial" w:hAnsi="Arial" w:cs="Arial"/>
          <w:sz w:val="24"/>
          <w:szCs w:val="24"/>
          <w:lang w:val="en-US"/>
        </w:rPr>
        <w:t xml:space="preserve"> the </w:t>
      </w:r>
      <w:r w:rsidR="00F77E22" w:rsidRPr="003F171B">
        <w:rPr>
          <w:rFonts w:ascii="Arial" w:hAnsi="Arial" w:cs="Arial"/>
          <w:sz w:val="24"/>
          <w:szCs w:val="24"/>
          <w:lang w:val="en-US"/>
        </w:rPr>
        <w:t xml:space="preserve">proposed </w:t>
      </w:r>
      <w:r w:rsidRPr="003F171B">
        <w:rPr>
          <w:rFonts w:ascii="Arial" w:hAnsi="Arial" w:cs="Arial"/>
          <w:sz w:val="24"/>
          <w:szCs w:val="24"/>
          <w:lang w:val="en-US"/>
        </w:rPr>
        <w:t>template</w:t>
      </w:r>
      <w:r w:rsidR="00F77E22" w:rsidRPr="003F171B">
        <w:rPr>
          <w:rFonts w:ascii="Arial" w:hAnsi="Arial" w:cs="Arial"/>
          <w:sz w:val="24"/>
          <w:szCs w:val="24"/>
          <w:lang w:val="en-US"/>
        </w:rPr>
        <w:t>s</w:t>
      </w:r>
      <w:r w:rsidR="004A589F">
        <w:rPr>
          <w:rFonts w:ascii="Arial" w:hAnsi="Arial" w:cs="Arial"/>
          <w:sz w:val="24"/>
          <w:szCs w:val="24"/>
          <w:lang w:val="en-US"/>
        </w:rPr>
        <w:t>;</w:t>
      </w:r>
    </w:p>
    <w:p w14:paraId="57019792" w14:textId="77777777" w:rsidR="00DC1C43" w:rsidRPr="003F171B" w:rsidRDefault="00DC1C43" w:rsidP="00270608">
      <w:pPr>
        <w:pStyle w:val="ListParagraph"/>
        <w:numPr>
          <w:ilvl w:val="0"/>
          <w:numId w:val="15"/>
        </w:numPr>
        <w:spacing w:after="0" w:line="240" w:lineRule="auto"/>
        <w:ind w:left="1134" w:hanging="425"/>
        <w:jc w:val="both"/>
        <w:rPr>
          <w:rFonts w:ascii="Arial" w:hAnsi="Arial" w:cs="Arial"/>
          <w:sz w:val="24"/>
          <w:szCs w:val="24"/>
          <w:lang w:val="en-US"/>
        </w:rPr>
      </w:pPr>
      <w:r w:rsidRPr="003F171B">
        <w:rPr>
          <w:rFonts w:ascii="Arial" w:hAnsi="Arial" w:cs="Arial"/>
          <w:sz w:val="24"/>
          <w:szCs w:val="24"/>
          <w:lang w:val="en-US"/>
        </w:rPr>
        <w:t xml:space="preserve">Identify </w:t>
      </w:r>
      <w:r w:rsidR="00F77E22" w:rsidRPr="003F171B">
        <w:rPr>
          <w:rFonts w:ascii="Arial" w:hAnsi="Arial" w:cs="Arial"/>
          <w:sz w:val="24"/>
          <w:szCs w:val="24"/>
          <w:lang w:val="en-US"/>
        </w:rPr>
        <w:t xml:space="preserve">potential ministries </w:t>
      </w:r>
      <w:r w:rsidRPr="003F171B">
        <w:rPr>
          <w:rFonts w:ascii="Arial" w:hAnsi="Arial" w:cs="Arial"/>
          <w:sz w:val="24"/>
          <w:szCs w:val="24"/>
          <w:lang w:val="en-US"/>
        </w:rPr>
        <w:t>that</w:t>
      </w:r>
      <w:r w:rsidR="00F77E22" w:rsidRPr="003F171B">
        <w:rPr>
          <w:rFonts w:ascii="Arial" w:hAnsi="Arial" w:cs="Arial"/>
          <w:sz w:val="24"/>
          <w:szCs w:val="24"/>
          <w:lang w:val="en-US"/>
        </w:rPr>
        <w:t xml:space="preserve"> could contribute to the data collection of each indicator</w:t>
      </w:r>
      <w:r w:rsidR="004A589F">
        <w:rPr>
          <w:rFonts w:ascii="Arial" w:hAnsi="Arial" w:cs="Arial"/>
          <w:sz w:val="24"/>
          <w:szCs w:val="24"/>
          <w:lang w:val="en-US"/>
        </w:rPr>
        <w:t>; and</w:t>
      </w:r>
    </w:p>
    <w:p w14:paraId="7320A89B" w14:textId="77777777" w:rsidR="00DC1C43" w:rsidRPr="003F171B" w:rsidRDefault="00DC1C43" w:rsidP="00270608">
      <w:pPr>
        <w:pStyle w:val="ListParagraph"/>
        <w:numPr>
          <w:ilvl w:val="0"/>
          <w:numId w:val="15"/>
        </w:numPr>
        <w:spacing w:after="0" w:line="240" w:lineRule="auto"/>
        <w:ind w:left="1134" w:hanging="425"/>
        <w:jc w:val="both"/>
        <w:rPr>
          <w:rFonts w:ascii="Arial" w:hAnsi="Arial" w:cs="Arial"/>
          <w:sz w:val="24"/>
          <w:szCs w:val="24"/>
          <w:lang w:val="en-US"/>
        </w:rPr>
      </w:pPr>
      <w:r w:rsidRPr="003F171B">
        <w:rPr>
          <w:rFonts w:ascii="Arial" w:hAnsi="Arial" w:cs="Arial"/>
          <w:sz w:val="24"/>
          <w:szCs w:val="24"/>
          <w:lang w:val="en-US"/>
        </w:rPr>
        <w:t xml:space="preserve">Identify areas where </w:t>
      </w:r>
      <w:r w:rsidR="00F77E22" w:rsidRPr="003F171B">
        <w:rPr>
          <w:rFonts w:ascii="Arial" w:hAnsi="Arial" w:cs="Arial"/>
          <w:sz w:val="24"/>
          <w:szCs w:val="24"/>
          <w:lang w:val="en-US"/>
        </w:rPr>
        <w:t xml:space="preserve">AMS would benefit from </w:t>
      </w:r>
      <w:r w:rsidRPr="003F171B">
        <w:rPr>
          <w:rFonts w:ascii="Arial" w:hAnsi="Arial" w:cs="Arial"/>
          <w:sz w:val="24"/>
          <w:szCs w:val="24"/>
          <w:lang w:val="en-US"/>
        </w:rPr>
        <w:t xml:space="preserve">additional technical support from </w:t>
      </w:r>
      <w:r w:rsidR="0087207B">
        <w:rPr>
          <w:rFonts w:ascii="Arial" w:hAnsi="Arial" w:cs="Arial"/>
          <w:sz w:val="24"/>
          <w:szCs w:val="24"/>
          <w:lang w:val="en-US"/>
        </w:rPr>
        <w:t xml:space="preserve">the </w:t>
      </w:r>
      <w:r w:rsidRPr="003F171B">
        <w:rPr>
          <w:rFonts w:ascii="Arial" w:hAnsi="Arial" w:cs="Arial"/>
          <w:sz w:val="24"/>
          <w:szCs w:val="24"/>
          <w:lang w:val="en-US"/>
        </w:rPr>
        <w:t>ASE</w:t>
      </w:r>
      <w:r w:rsidR="00F77E22" w:rsidRPr="003F171B">
        <w:rPr>
          <w:rFonts w:ascii="Arial" w:hAnsi="Arial" w:cs="Arial"/>
          <w:sz w:val="24"/>
          <w:szCs w:val="24"/>
          <w:lang w:val="en-US"/>
        </w:rPr>
        <w:t>AN Secretariat</w:t>
      </w:r>
      <w:r w:rsidRPr="003F171B">
        <w:rPr>
          <w:rFonts w:ascii="Arial" w:hAnsi="Arial" w:cs="Arial"/>
          <w:sz w:val="24"/>
          <w:szCs w:val="24"/>
          <w:lang w:val="en-US"/>
        </w:rPr>
        <w:t xml:space="preserve"> and other </w:t>
      </w:r>
      <w:proofErr w:type="spellStart"/>
      <w:r w:rsidRPr="003F171B">
        <w:rPr>
          <w:rFonts w:ascii="Arial" w:hAnsi="Arial" w:cs="Arial"/>
          <w:sz w:val="24"/>
          <w:szCs w:val="24"/>
          <w:lang w:val="en-US"/>
        </w:rPr>
        <w:t>organisation</w:t>
      </w:r>
      <w:r w:rsidR="00F77E22" w:rsidRPr="003F171B">
        <w:rPr>
          <w:rFonts w:ascii="Arial" w:hAnsi="Arial" w:cs="Arial"/>
          <w:sz w:val="24"/>
          <w:szCs w:val="24"/>
          <w:lang w:val="en-US"/>
        </w:rPr>
        <w:t>s</w:t>
      </w:r>
      <w:proofErr w:type="spellEnd"/>
      <w:r w:rsidRPr="003F171B">
        <w:rPr>
          <w:rFonts w:ascii="Arial" w:hAnsi="Arial" w:cs="Arial"/>
          <w:sz w:val="24"/>
          <w:szCs w:val="24"/>
          <w:lang w:val="en-US"/>
        </w:rPr>
        <w:t xml:space="preserve"> to monitor</w:t>
      </w:r>
      <w:r w:rsidR="00F77E22" w:rsidRPr="003F171B">
        <w:rPr>
          <w:rFonts w:ascii="Arial" w:hAnsi="Arial" w:cs="Arial"/>
          <w:sz w:val="24"/>
          <w:szCs w:val="24"/>
          <w:lang w:val="en-US"/>
        </w:rPr>
        <w:t xml:space="preserve"> the</w:t>
      </w:r>
      <w:r w:rsidRPr="003F171B">
        <w:rPr>
          <w:rFonts w:ascii="Arial" w:hAnsi="Arial" w:cs="Arial"/>
          <w:sz w:val="24"/>
          <w:szCs w:val="24"/>
          <w:lang w:val="en-US"/>
        </w:rPr>
        <w:t xml:space="preserve"> implementation of the Roadmap.</w:t>
      </w:r>
    </w:p>
    <w:p w14:paraId="46F14A14" w14:textId="77777777" w:rsidR="00270608" w:rsidRDefault="00270608" w:rsidP="00576421">
      <w:pPr>
        <w:spacing w:after="0" w:line="240" w:lineRule="auto"/>
        <w:jc w:val="both"/>
        <w:rPr>
          <w:rFonts w:ascii="Arial" w:hAnsi="Arial" w:cs="Arial"/>
          <w:b/>
          <w:sz w:val="24"/>
          <w:szCs w:val="24"/>
          <w:lang w:val="en-US"/>
        </w:rPr>
      </w:pPr>
    </w:p>
    <w:p w14:paraId="31B3C033" w14:textId="77777777" w:rsidR="00DC1C43" w:rsidRDefault="000B5FE1" w:rsidP="00576421">
      <w:pPr>
        <w:spacing w:after="0" w:line="240" w:lineRule="auto"/>
        <w:jc w:val="both"/>
        <w:rPr>
          <w:rFonts w:ascii="Arial" w:hAnsi="Arial" w:cs="Arial"/>
          <w:b/>
          <w:sz w:val="24"/>
          <w:szCs w:val="24"/>
          <w:u w:val="single"/>
          <w:lang w:val="en-US"/>
        </w:rPr>
      </w:pPr>
      <w:r w:rsidRPr="00270608">
        <w:rPr>
          <w:rFonts w:ascii="Arial" w:hAnsi="Arial" w:cs="Arial"/>
          <w:b/>
          <w:sz w:val="24"/>
          <w:szCs w:val="24"/>
          <w:u w:val="single"/>
          <w:lang w:val="en-US"/>
        </w:rPr>
        <w:t>Sharing of Group R</w:t>
      </w:r>
      <w:r w:rsidR="00DC1C43" w:rsidRPr="00270608">
        <w:rPr>
          <w:rFonts w:ascii="Arial" w:hAnsi="Arial" w:cs="Arial"/>
          <w:b/>
          <w:sz w:val="24"/>
          <w:szCs w:val="24"/>
          <w:u w:val="single"/>
          <w:lang w:val="en-US"/>
        </w:rPr>
        <w:t xml:space="preserve">eflections </w:t>
      </w:r>
    </w:p>
    <w:p w14:paraId="57E143AF" w14:textId="77777777" w:rsidR="00270608" w:rsidRPr="00270608" w:rsidRDefault="00270608" w:rsidP="00576421">
      <w:pPr>
        <w:spacing w:after="0" w:line="240" w:lineRule="auto"/>
        <w:jc w:val="both"/>
        <w:rPr>
          <w:rFonts w:ascii="Arial" w:hAnsi="Arial" w:cs="Arial"/>
          <w:b/>
          <w:sz w:val="24"/>
          <w:szCs w:val="24"/>
          <w:u w:val="single"/>
          <w:lang w:val="en-US"/>
        </w:rPr>
      </w:pPr>
    </w:p>
    <w:p w14:paraId="77EE84A3" w14:textId="77777777" w:rsidR="0011346B" w:rsidRDefault="004A589F" w:rsidP="00592284">
      <w:pPr>
        <w:pStyle w:val="ListParagraph"/>
        <w:numPr>
          <w:ilvl w:val="0"/>
          <w:numId w:val="1"/>
        </w:numPr>
        <w:spacing w:after="0" w:line="240" w:lineRule="auto"/>
        <w:ind w:left="567" w:hanging="567"/>
        <w:jc w:val="both"/>
        <w:rPr>
          <w:rFonts w:ascii="Arial" w:hAnsi="Arial" w:cs="Arial"/>
          <w:sz w:val="24"/>
          <w:szCs w:val="24"/>
          <w:lang w:val="en-GB"/>
        </w:rPr>
      </w:pPr>
      <w:r w:rsidRPr="004A589F">
        <w:rPr>
          <w:rFonts w:ascii="Arial" w:hAnsi="Arial" w:cs="Arial"/>
          <w:sz w:val="24"/>
          <w:szCs w:val="24"/>
          <w:lang w:val="en-GB"/>
        </w:rPr>
        <w:t>The</w:t>
      </w:r>
      <w:r w:rsidR="00F77E22" w:rsidRPr="004A589F">
        <w:rPr>
          <w:rFonts w:ascii="Arial" w:hAnsi="Arial" w:cs="Arial"/>
          <w:sz w:val="24"/>
          <w:szCs w:val="24"/>
          <w:lang w:val="en-GB"/>
        </w:rPr>
        <w:t xml:space="preserve"> group </w:t>
      </w:r>
      <w:r w:rsidRPr="004A589F">
        <w:rPr>
          <w:rFonts w:ascii="Arial" w:hAnsi="Arial" w:cs="Arial"/>
          <w:sz w:val="24"/>
          <w:szCs w:val="24"/>
          <w:lang w:val="en-GB"/>
        </w:rPr>
        <w:t xml:space="preserve">sharing was </w:t>
      </w:r>
      <w:r w:rsidR="00F77E22" w:rsidRPr="004A589F">
        <w:rPr>
          <w:rFonts w:ascii="Arial" w:hAnsi="Arial" w:cs="Arial"/>
          <w:sz w:val="24"/>
          <w:szCs w:val="24"/>
          <w:lang w:val="en-GB"/>
        </w:rPr>
        <w:t xml:space="preserve">facilitated by Ms. Mega Irena, Assistant Director and Head of Labour and Civil Service Division of the ASEAN Secretariat. </w:t>
      </w:r>
      <w:r w:rsidR="0011346B" w:rsidRPr="00270608">
        <w:rPr>
          <w:rFonts w:ascii="Arial" w:hAnsi="Arial" w:cs="Arial"/>
          <w:sz w:val="24"/>
          <w:szCs w:val="24"/>
          <w:lang w:val="en-GB"/>
        </w:rPr>
        <w:t>In general, AMS reiterated the necess</w:t>
      </w:r>
      <w:r w:rsidR="0087207B" w:rsidRPr="00270608">
        <w:rPr>
          <w:rFonts w:ascii="Arial" w:hAnsi="Arial" w:cs="Arial"/>
          <w:sz w:val="24"/>
          <w:szCs w:val="24"/>
          <w:lang w:val="en-GB"/>
        </w:rPr>
        <w:t>it</w:t>
      </w:r>
      <w:r w:rsidR="0011346B" w:rsidRPr="00270608">
        <w:rPr>
          <w:rFonts w:ascii="Arial" w:hAnsi="Arial" w:cs="Arial"/>
          <w:sz w:val="24"/>
          <w:szCs w:val="24"/>
          <w:lang w:val="en-GB"/>
        </w:rPr>
        <w:t>y to include operational definition</w:t>
      </w:r>
      <w:r w:rsidR="0087207B" w:rsidRPr="00270608">
        <w:rPr>
          <w:rFonts w:ascii="Arial" w:hAnsi="Arial" w:cs="Arial"/>
          <w:sz w:val="24"/>
          <w:szCs w:val="24"/>
          <w:lang w:val="en-GB"/>
        </w:rPr>
        <w:t>s</w:t>
      </w:r>
      <w:r w:rsidR="0011346B" w:rsidRPr="00270608">
        <w:rPr>
          <w:rFonts w:ascii="Arial" w:hAnsi="Arial" w:cs="Arial"/>
          <w:sz w:val="24"/>
          <w:szCs w:val="24"/>
          <w:lang w:val="en-GB"/>
        </w:rPr>
        <w:t xml:space="preserve"> </w:t>
      </w:r>
      <w:r w:rsidR="0087207B" w:rsidRPr="00270608">
        <w:rPr>
          <w:rFonts w:ascii="Arial" w:hAnsi="Arial" w:cs="Arial"/>
          <w:sz w:val="24"/>
          <w:szCs w:val="24"/>
          <w:lang w:val="en-GB"/>
        </w:rPr>
        <w:t>of</w:t>
      </w:r>
      <w:r w:rsidR="0011346B" w:rsidRPr="00270608">
        <w:rPr>
          <w:rFonts w:ascii="Arial" w:hAnsi="Arial" w:cs="Arial"/>
          <w:sz w:val="24"/>
          <w:szCs w:val="24"/>
          <w:lang w:val="en-GB"/>
        </w:rPr>
        <w:t xml:space="preserve"> the indicators. Some AMS also proposed several changes to the </w:t>
      </w:r>
      <w:r w:rsidR="00303D1F" w:rsidRPr="00270608">
        <w:rPr>
          <w:rFonts w:ascii="Arial" w:hAnsi="Arial" w:cs="Arial"/>
          <w:sz w:val="24"/>
          <w:szCs w:val="24"/>
          <w:lang w:val="en-GB"/>
        </w:rPr>
        <w:t>indicators</w:t>
      </w:r>
      <w:r w:rsidR="0011346B" w:rsidRPr="00270608">
        <w:rPr>
          <w:rFonts w:ascii="Arial" w:hAnsi="Arial" w:cs="Arial"/>
          <w:sz w:val="24"/>
          <w:szCs w:val="24"/>
          <w:lang w:val="en-GB"/>
        </w:rPr>
        <w:t xml:space="preserve"> reflecting on the data availability in their respective country.</w:t>
      </w:r>
      <w:r w:rsidR="00303D1F" w:rsidRPr="00270608">
        <w:rPr>
          <w:rFonts w:ascii="Arial" w:hAnsi="Arial" w:cs="Arial"/>
          <w:sz w:val="24"/>
          <w:szCs w:val="24"/>
          <w:lang w:val="en-GB"/>
        </w:rPr>
        <w:t xml:space="preserve"> Changes were proposed to be made to the age bracket, segregation of nationality and geographical location on indicators Number 1 and Number 11</w:t>
      </w:r>
      <w:r w:rsidR="000B5FE1" w:rsidRPr="00270608">
        <w:rPr>
          <w:rFonts w:ascii="Arial" w:hAnsi="Arial" w:cs="Arial"/>
          <w:sz w:val="24"/>
          <w:szCs w:val="24"/>
          <w:lang w:val="en-GB"/>
        </w:rPr>
        <w:t xml:space="preserve">, respectively, and a broader means </w:t>
      </w:r>
      <w:r w:rsidR="00303D1F" w:rsidRPr="00270608">
        <w:rPr>
          <w:rFonts w:ascii="Arial" w:hAnsi="Arial" w:cs="Arial"/>
          <w:sz w:val="24"/>
          <w:szCs w:val="24"/>
          <w:lang w:val="en-GB"/>
        </w:rPr>
        <w:t>of reporting in indicator Number 8.</w:t>
      </w:r>
      <w:r w:rsidR="007C38C0" w:rsidRPr="00270608">
        <w:rPr>
          <w:rFonts w:ascii="Arial" w:hAnsi="Arial" w:cs="Arial"/>
          <w:sz w:val="24"/>
          <w:szCs w:val="24"/>
          <w:lang w:val="en-GB"/>
        </w:rPr>
        <w:t xml:space="preserve"> </w:t>
      </w:r>
      <w:r w:rsidR="00303D1F" w:rsidRPr="00270608">
        <w:rPr>
          <w:rFonts w:ascii="Arial" w:hAnsi="Arial" w:cs="Arial"/>
          <w:sz w:val="24"/>
          <w:szCs w:val="24"/>
          <w:lang w:val="en-GB"/>
        </w:rPr>
        <w:t xml:space="preserve">AMS </w:t>
      </w:r>
      <w:r>
        <w:rPr>
          <w:rFonts w:ascii="Arial" w:hAnsi="Arial" w:cs="Arial"/>
          <w:sz w:val="24"/>
          <w:szCs w:val="24"/>
          <w:lang w:val="en-GB"/>
        </w:rPr>
        <w:t>also initially</w:t>
      </w:r>
      <w:r w:rsidRPr="00270608">
        <w:rPr>
          <w:rFonts w:ascii="Arial" w:hAnsi="Arial" w:cs="Arial"/>
          <w:sz w:val="24"/>
          <w:szCs w:val="24"/>
          <w:lang w:val="en-GB"/>
        </w:rPr>
        <w:t xml:space="preserve"> </w:t>
      </w:r>
      <w:r w:rsidR="00303D1F" w:rsidRPr="00270608">
        <w:rPr>
          <w:rFonts w:ascii="Arial" w:hAnsi="Arial" w:cs="Arial"/>
          <w:sz w:val="24"/>
          <w:szCs w:val="24"/>
          <w:lang w:val="en-GB"/>
        </w:rPr>
        <w:t xml:space="preserve">identified several ministries that </w:t>
      </w:r>
      <w:r w:rsidR="007C38C0" w:rsidRPr="00270608">
        <w:rPr>
          <w:rFonts w:ascii="Arial" w:hAnsi="Arial" w:cs="Arial"/>
          <w:sz w:val="24"/>
          <w:szCs w:val="24"/>
          <w:lang w:val="en-GB"/>
        </w:rPr>
        <w:t xml:space="preserve">could contribute </w:t>
      </w:r>
      <w:r w:rsidR="0087207B" w:rsidRPr="00270608">
        <w:rPr>
          <w:rFonts w:ascii="Arial" w:hAnsi="Arial" w:cs="Arial"/>
          <w:sz w:val="24"/>
          <w:szCs w:val="24"/>
          <w:lang w:val="en-GB"/>
        </w:rPr>
        <w:t>to</w:t>
      </w:r>
      <w:r w:rsidR="007C38C0" w:rsidRPr="00270608">
        <w:rPr>
          <w:rFonts w:ascii="Arial" w:hAnsi="Arial" w:cs="Arial"/>
          <w:sz w:val="24"/>
          <w:szCs w:val="24"/>
          <w:lang w:val="en-GB"/>
        </w:rPr>
        <w:t xml:space="preserve"> </w:t>
      </w:r>
      <w:r w:rsidR="000B5FE1" w:rsidRPr="00270608">
        <w:rPr>
          <w:rFonts w:ascii="Arial" w:hAnsi="Arial" w:cs="Arial"/>
          <w:sz w:val="24"/>
          <w:szCs w:val="24"/>
          <w:lang w:val="en-GB"/>
        </w:rPr>
        <w:t>providing data in the</w:t>
      </w:r>
      <w:r w:rsidR="007C38C0" w:rsidRPr="00270608">
        <w:rPr>
          <w:rFonts w:ascii="Arial" w:hAnsi="Arial" w:cs="Arial"/>
          <w:sz w:val="24"/>
          <w:szCs w:val="24"/>
          <w:lang w:val="en-GB"/>
        </w:rPr>
        <w:t xml:space="preserve"> repo</w:t>
      </w:r>
      <w:r w:rsidR="00947382" w:rsidRPr="00270608">
        <w:rPr>
          <w:rFonts w:ascii="Arial" w:hAnsi="Arial" w:cs="Arial"/>
          <w:sz w:val="24"/>
          <w:szCs w:val="24"/>
          <w:lang w:val="en-GB"/>
        </w:rPr>
        <w:t xml:space="preserve">rting template. The matrix of data source </w:t>
      </w:r>
      <w:r w:rsidR="007C38C0" w:rsidRPr="00270608">
        <w:rPr>
          <w:rFonts w:ascii="Arial" w:hAnsi="Arial" w:cs="Arial"/>
          <w:sz w:val="24"/>
          <w:szCs w:val="24"/>
          <w:lang w:val="en-GB"/>
        </w:rPr>
        <w:t xml:space="preserve">would be further </w:t>
      </w:r>
      <w:r w:rsidR="00947382" w:rsidRPr="00270608">
        <w:rPr>
          <w:rFonts w:ascii="Arial" w:hAnsi="Arial" w:cs="Arial"/>
          <w:sz w:val="24"/>
          <w:szCs w:val="24"/>
          <w:lang w:val="en-GB"/>
        </w:rPr>
        <w:t>consulted with</w:t>
      </w:r>
      <w:r w:rsidR="007C38C0" w:rsidRPr="00270608">
        <w:rPr>
          <w:rFonts w:ascii="Arial" w:hAnsi="Arial" w:cs="Arial"/>
          <w:sz w:val="24"/>
          <w:szCs w:val="24"/>
          <w:lang w:val="en-GB"/>
        </w:rPr>
        <w:t xml:space="preserve"> AMS</w:t>
      </w:r>
      <w:r w:rsidR="00947382" w:rsidRPr="00270608">
        <w:rPr>
          <w:rFonts w:ascii="Arial" w:hAnsi="Arial" w:cs="Arial"/>
          <w:sz w:val="24"/>
          <w:szCs w:val="24"/>
          <w:lang w:val="en-GB"/>
        </w:rPr>
        <w:t xml:space="preserve"> for further completion.</w:t>
      </w:r>
    </w:p>
    <w:p w14:paraId="146348EB" w14:textId="77777777" w:rsidR="00270608" w:rsidRPr="00270608" w:rsidRDefault="00270608" w:rsidP="00270608">
      <w:pPr>
        <w:pStyle w:val="ListParagraph"/>
        <w:rPr>
          <w:rFonts w:ascii="Arial" w:hAnsi="Arial" w:cs="Arial"/>
          <w:sz w:val="24"/>
          <w:szCs w:val="24"/>
          <w:lang w:val="en-GB"/>
        </w:rPr>
      </w:pPr>
    </w:p>
    <w:p w14:paraId="3FF121D5" w14:textId="77777777" w:rsidR="00D13966" w:rsidRDefault="005900DA" w:rsidP="00592284">
      <w:pPr>
        <w:pStyle w:val="ListParagraph"/>
        <w:numPr>
          <w:ilvl w:val="0"/>
          <w:numId w:val="1"/>
        </w:numPr>
        <w:spacing w:after="0" w:line="240" w:lineRule="auto"/>
        <w:ind w:left="567" w:hanging="567"/>
        <w:jc w:val="both"/>
        <w:rPr>
          <w:rFonts w:ascii="Arial" w:hAnsi="Arial" w:cs="Arial"/>
          <w:sz w:val="24"/>
          <w:szCs w:val="24"/>
          <w:lang w:val="en-GB"/>
        </w:rPr>
      </w:pPr>
      <w:r>
        <w:rPr>
          <w:rFonts w:ascii="Arial" w:hAnsi="Arial" w:cs="Arial"/>
          <w:sz w:val="24"/>
          <w:szCs w:val="24"/>
          <w:lang w:val="en-GB"/>
        </w:rPr>
        <w:t xml:space="preserve">AMS also </w:t>
      </w:r>
      <w:r w:rsidR="00D13966" w:rsidRPr="00270608">
        <w:rPr>
          <w:rFonts w:ascii="Arial" w:hAnsi="Arial" w:cs="Arial"/>
          <w:sz w:val="24"/>
          <w:szCs w:val="24"/>
          <w:lang w:val="en-GB"/>
        </w:rPr>
        <w:t>identified areas</w:t>
      </w:r>
      <w:r>
        <w:rPr>
          <w:rFonts w:ascii="Arial" w:hAnsi="Arial" w:cs="Arial"/>
          <w:sz w:val="24"/>
          <w:szCs w:val="24"/>
          <w:lang w:val="en-GB"/>
        </w:rPr>
        <w:t xml:space="preserve"> </w:t>
      </w:r>
      <w:r w:rsidRPr="00270608">
        <w:rPr>
          <w:rFonts w:ascii="Arial" w:hAnsi="Arial" w:cs="Arial"/>
          <w:sz w:val="24"/>
          <w:szCs w:val="24"/>
          <w:lang w:val="en-GB"/>
        </w:rPr>
        <w:t>that need technical assistance in relation to the monitoring of the implementation of the ASEAN Roadmap</w:t>
      </w:r>
      <w:r>
        <w:rPr>
          <w:rFonts w:ascii="Arial" w:hAnsi="Arial" w:cs="Arial"/>
          <w:sz w:val="24"/>
          <w:szCs w:val="24"/>
          <w:lang w:val="en-GB"/>
        </w:rPr>
        <w:t>.</w:t>
      </w:r>
      <w:r w:rsidR="00D13966" w:rsidRPr="00270608">
        <w:rPr>
          <w:rFonts w:ascii="Arial" w:hAnsi="Arial" w:cs="Arial"/>
          <w:sz w:val="24"/>
          <w:szCs w:val="24"/>
          <w:lang w:val="en-GB"/>
        </w:rPr>
        <w:t xml:space="preserve"> </w:t>
      </w:r>
      <w:r>
        <w:rPr>
          <w:rFonts w:ascii="Arial" w:hAnsi="Arial" w:cs="Arial"/>
          <w:sz w:val="24"/>
          <w:szCs w:val="24"/>
          <w:lang w:val="en-GB"/>
        </w:rPr>
        <w:t>These include</w:t>
      </w:r>
      <w:r w:rsidR="00D13966" w:rsidRPr="00270608">
        <w:rPr>
          <w:rFonts w:ascii="Arial" w:hAnsi="Arial" w:cs="Arial"/>
          <w:sz w:val="24"/>
          <w:szCs w:val="24"/>
          <w:lang w:val="en-GB"/>
        </w:rPr>
        <w:t xml:space="preserve"> capacity building</w:t>
      </w:r>
      <w:r w:rsidR="00947382" w:rsidRPr="00270608">
        <w:rPr>
          <w:rFonts w:ascii="Arial" w:hAnsi="Arial" w:cs="Arial"/>
          <w:sz w:val="24"/>
          <w:szCs w:val="24"/>
          <w:lang w:val="en-GB"/>
        </w:rPr>
        <w:t xml:space="preserve"> activities</w:t>
      </w:r>
      <w:r w:rsidR="00D13966" w:rsidRPr="00270608">
        <w:rPr>
          <w:rFonts w:ascii="Arial" w:hAnsi="Arial" w:cs="Arial"/>
          <w:sz w:val="24"/>
          <w:szCs w:val="24"/>
          <w:lang w:val="en-GB"/>
        </w:rPr>
        <w:t xml:space="preserve"> to measure the indicators and to monitor the implementation of the Roadmap, supervision and consultation agenda, data collection and data synchronisation</w:t>
      </w:r>
      <w:r w:rsidR="00947382" w:rsidRPr="00270608">
        <w:rPr>
          <w:rFonts w:ascii="Arial" w:hAnsi="Arial" w:cs="Arial"/>
          <w:sz w:val="24"/>
          <w:szCs w:val="24"/>
          <w:lang w:val="en-GB"/>
        </w:rPr>
        <w:t xml:space="preserve"> mechanism</w:t>
      </w:r>
      <w:r w:rsidR="00D13966" w:rsidRPr="00270608">
        <w:rPr>
          <w:rFonts w:ascii="Arial" w:hAnsi="Arial" w:cs="Arial"/>
          <w:sz w:val="24"/>
          <w:szCs w:val="24"/>
          <w:lang w:val="en-GB"/>
        </w:rPr>
        <w:t xml:space="preserve"> to ensure the submitted data by each</w:t>
      </w:r>
      <w:r w:rsidR="00A36CBA" w:rsidRPr="00270608">
        <w:rPr>
          <w:rFonts w:ascii="Arial" w:hAnsi="Arial" w:cs="Arial"/>
          <w:sz w:val="24"/>
          <w:szCs w:val="24"/>
          <w:lang w:val="en-GB"/>
        </w:rPr>
        <w:t xml:space="preserve"> AMS reflects </w:t>
      </w:r>
      <w:r w:rsidR="0087207B" w:rsidRPr="00270608">
        <w:rPr>
          <w:rFonts w:ascii="Arial" w:hAnsi="Arial" w:cs="Arial"/>
          <w:sz w:val="24"/>
          <w:szCs w:val="24"/>
          <w:lang w:val="en-GB"/>
        </w:rPr>
        <w:t xml:space="preserve">a </w:t>
      </w:r>
      <w:r w:rsidR="00A36CBA" w:rsidRPr="00270608">
        <w:rPr>
          <w:rFonts w:ascii="Arial" w:hAnsi="Arial" w:cs="Arial"/>
          <w:sz w:val="24"/>
          <w:szCs w:val="24"/>
          <w:lang w:val="en-GB"/>
        </w:rPr>
        <w:t>similar situation. AMS also sought assistance for</w:t>
      </w:r>
      <w:r w:rsidR="00D13966" w:rsidRPr="00270608">
        <w:rPr>
          <w:rFonts w:ascii="Arial" w:hAnsi="Arial" w:cs="Arial"/>
          <w:sz w:val="24"/>
          <w:szCs w:val="24"/>
          <w:lang w:val="en-GB"/>
        </w:rPr>
        <w:t xml:space="preserve"> national and regional</w:t>
      </w:r>
      <w:r w:rsidR="00A36CBA" w:rsidRPr="00270608">
        <w:rPr>
          <w:rFonts w:ascii="Arial" w:hAnsi="Arial" w:cs="Arial"/>
          <w:sz w:val="24"/>
          <w:szCs w:val="24"/>
          <w:lang w:val="en-GB"/>
        </w:rPr>
        <w:t xml:space="preserve"> studies on child labour issues</w:t>
      </w:r>
      <w:r w:rsidR="00D13966" w:rsidRPr="00270608">
        <w:rPr>
          <w:rFonts w:ascii="Arial" w:hAnsi="Arial" w:cs="Arial"/>
          <w:sz w:val="24"/>
          <w:szCs w:val="24"/>
          <w:lang w:val="en-GB"/>
        </w:rPr>
        <w:t xml:space="preserve"> and </w:t>
      </w:r>
      <w:r w:rsidR="00572439" w:rsidRPr="00270608">
        <w:rPr>
          <w:rFonts w:ascii="Arial" w:hAnsi="Arial" w:cs="Arial"/>
          <w:sz w:val="24"/>
          <w:szCs w:val="24"/>
          <w:lang w:val="en-GB"/>
        </w:rPr>
        <w:t>capacity building</w:t>
      </w:r>
      <w:r w:rsidR="00D13966" w:rsidRPr="00270608">
        <w:rPr>
          <w:rFonts w:ascii="Arial" w:hAnsi="Arial" w:cs="Arial"/>
          <w:sz w:val="24"/>
          <w:szCs w:val="24"/>
          <w:lang w:val="en-GB"/>
        </w:rPr>
        <w:t xml:space="preserve"> programmes</w:t>
      </w:r>
      <w:r w:rsidR="00572439" w:rsidRPr="00270608">
        <w:rPr>
          <w:rFonts w:ascii="Arial" w:hAnsi="Arial" w:cs="Arial"/>
          <w:sz w:val="24"/>
          <w:szCs w:val="24"/>
          <w:lang w:val="en-GB"/>
        </w:rPr>
        <w:t xml:space="preserve"> for relevant stakeholders in monitoring and addressing child labour</w:t>
      </w:r>
      <w:r w:rsidR="0087207B" w:rsidRPr="00270608">
        <w:rPr>
          <w:rFonts w:ascii="Arial" w:hAnsi="Arial" w:cs="Arial"/>
          <w:sz w:val="24"/>
          <w:szCs w:val="24"/>
          <w:lang w:val="en-GB"/>
        </w:rPr>
        <w:t>,</w:t>
      </w:r>
      <w:r w:rsidR="00572439" w:rsidRPr="00270608">
        <w:rPr>
          <w:rFonts w:ascii="Arial" w:hAnsi="Arial" w:cs="Arial"/>
          <w:sz w:val="24"/>
          <w:szCs w:val="24"/>
          <w:lang w:val="en-GB"/>
        </w:rPr>
        <w:t xml:space="preserve"> especially in hard-to-reach sectors.</w:t>
      </w:r>
      <w:r w:rsidR="00D13966" w:rsidRPr="00270608">
        <w:rPr>
          <w:rFonts w:ascii="Arial" w:hAnsi="Arial" w:cs="Arial"/>
          <w:sz w:val="24"/>
          <w:szCs w:val="24"/>
          <w:lang w:val="en-GB"/>
        </w:rPr>
        <w:t xml:space="preserve"> The technical assistance was hoped </w:t>
      </w:r>
      <w:r w:rsidR="0087207B" w:rsidRPr="00270608">
        <w:rPr>
          <w:rFonts w:ascii="Arial" w:hAnsi="Arial" w:cs="Arial"/>
          <w:sz w:val="24"/>
          <w:szCs w:val="24"/>
          <w:lang w:val="en-GB"/>
        </w:rPr>
        <w:t>to come</w:t>
      </w:r>
      <w:r w:rsidR="00D13966" w:rsidRPr="00270608">
        <w:rPr>
          <w:rFonts w:ascii="Arial" w:hAnsi="Arial" w:cs="Arial"/>
          <w:sz w:val="24"/>
          <w:szCs w:val="24"/>
          <w:lang w:val="en-GB"/>
        </w:rPr>
        <w:t xml:space="preserve"> f</w:t>
      </w:r>
      <w:r w:rsidR="007C38C0" w:rsidRPr="00270608">
        <w:rPr>
          <w:rFonts w:ascii="Arial" w:hAnsi="Arial" w:cs="Arial"/>
          <w:sz w:val="24"/>
          <w:szCs w:val="24"/>
          <w:lang w:val="en-GB"/>
        </w:rPr>
        <w:t xml:space="preserve">rom </w:t>
      </w:r>
      <w:r w:rsidR="00D13966" w:rsidRPr="00270608">
        <w:rPr>
          <w:rFonts w:ascii="Arial" w:hAnsi="Arial" w:cs="Arial"/>
          <w:sz w:val="24"/>
          <w:szCs w:val="24"/>
          <w:lang w:val="en-GB"/>
        </w:rPr>
        <w:t xml:space="preserve">the </w:t>
      </w:r>
      <w:r w:rsidR="007C38C0" w:rsidRPr="00270608">
        <w:rPr>
          <w:rFonts w:ascii="Arial" w:hAnsi="Arial" w:cs="Arial"/>
          <w:sz w:val="24"/>
          <w:szCs w:val="24"/>
          <w:lang w:val="en-GB"/>
        </w:rPr>
        <w:t>ASEAN Secretariat and other inter</w:t>
      </w:r>
      <w:r w:rsidR="00D13966" w:rsidRPr="00270608">
        <w:rPr>
          <w:rFonts w:ascii="Arial" w:hAnsi="Arial" w:cs="Arial"/>
          <w:sz w:val="24"/>
          <w:szCs w:val="24"/>
          <w:lang w:val="en-GB"/>
        </w:rPr>
        <w:t xml:space="preserve">national agencies, i.e. ILO. The results of the group discussion appear </w:t>
      </w:r>
      <w:r w:rsidR="005D2BDA">
        <w:rPr>
          <w:rFonts w:ascii="Arial" w:hAnsi="Arial" w:cs="Arial"/>
          <w:sz w:val="24"/>
          <w:szCs w:val="24"/>
          <w:lang w:val="en-GB"/>
        </w:rPr>
        <w:t xml:space="preserve">below and </w:t>
      </w:r>
      <w:r w:rsidR="00D13966" w:rsidRPr="00270608">
        <w:rPr>
          <w:rFonts w:ascii="Arial" w:hAnsi="Arial" w:cs="Arial"/>
          <w:sz w:val="24"/>
          <w:szCs w:val="24"/>
          <w:lang w:val="en-GB"/>
        </w:rPr>
        <w:t xml:space="preserve">as </w:t>
      </w:r>
      <w:r w:rsidR="00D13966" w:rsidRPr="00270608">
        <w:rPr>
          <w:rFonts w:ascii="Arial" w:hAnsi="Arial" w:cs="Arial"/>
          <w:b/>
          <w:sz w:val="24"/>
          <w:szCs w:val="24"/>
          <w:lang w:val="en-GB"/>
        </w:rPr>
        <w:t xml:space="preserve">ANNEX </w:t>
      </w:r>
      <w:r w:rsidR="00E57A11" w:rsidRPr="00270608">
        <w:rPr>
          <w:rFonts w:ascii="Arial" w:hAnsi="Arial" w:cs="Arial"/>
          <w:b/>
          <w:sz w:val="24"/>
          <w:szCs w:val="24"/>
          <w:lang w:val="en-GB"/>
        </w:rPr>
        <w:t>12</w:t>
      </w:r>
      <w:r w:rsidR="00D13966" w:rsidRPr="00270608">
        <w:rPr>
          <w:rFonts w:ascii="Arial" w:hAnsi="Arial" w:cs="Arial"/>
          <w:sz w:val="24"/>
          <w:szCs w:val="24"/>
          <w:lang w:val="en-GB"/>
        </w:rPr>
        <w:t>.</w:t>
      </w:r>
    </w:p>
    <w:p w14:paraId="20ABC6A4" w14:textId="77777777" w:rsidR="00AC163B" w:rsidRDefault="00AC163B">
      <w:pPr>
        <w:rPr>
          <w:rFonts w:ascii="Arial" w:hAnsi="Arial" w:cs="Arial"/>
          <w:sz w:val="24"/>
          <w:szCs w:val="24"/>
          <w:lang w:val="en-GB"/>
        </w:rPr>
      </w:pPr>
      <w:r>
        <w:rPr>
          <w:rFonts w:ascii="Arial" w:hAnsi="Arial" w:cs="Arial"/>
          <w:sz w:val="24"/>
          <w:szCs w:val="24"/>
          <w:lang w:val="en-GB"/>
        </w:rPr>
        <w:br w:type="page"/>
      </w:r>
    </w:p>
    <w:p w14:paraId="78F04862" w14:textId="77777777" w:rsidR="00270608" w:rsidRDefault="00270608" w:rsidP="00270608">
      <w:pPr>
        <w:pStyle w:val="ListParagraph"/>
        <w:rPr>
          <w:rFonts w:ascii="Arial" w:hAnsi="Arial" w:cs="Arial"/>
          <w:sz w:val="24"/>
          <w:szCs w:val="24"/>
          <w:lang w:val="en-GB"/>
        </w:rPr>
      </w:pPr>
    </w:p>
    <w:p w14:paraId="3515CA65" w14:textId="77777777" w:rsidR="005D2BDA" w:rsidRDefault="00B95900" w:rsidP="00592284">
      <w:pPr>
        <w:pStyle w:val="ListParagraph"/>
        <w:numPr>
          <w:ilvl w:val="0"/>
          <w:numId w:val="1"/>
        </w:numPr>
        <w:ind w:left="567" w:hanging="567"/>
        <w:rPr>
          <w:rFonts w:ascii="Arial" w:hAnsi="Arial" w:cs="Arial"/>
          <w:sz w:val="24"/>
          <w:szCs w:val="24"/>
          <w:lang w:val="en-GB"/>
        </w:rPr>
      </w:pPr>
      <w:r>
        <w:rPr>
          <w:rFonts w:ascii="Arial" w:hAnsi="Arial" w:cs="Arial"/>
          <w:sz w:val="24"/>
          <w:szCs w:val="24"/>
          <w:lang w:val="en-GB"/>
        </w:rPr>
        <w:t>M</w:t>
      </w:r>
      <w:r w:rsidR="005D2BDA">
        <w:rPr>
          <w:rFonts w:ascii="Arial" w:hAnsi="Arial" w:cs="Arial"/>
          <w:sz w:val="24"/>
          <w:szCs w:val="24"/>
          <w:lang w:val="en-GB"/>
        </w:rPr>
        <w:t>atrix of results</w:t>
      </w:r>
      <w:r>
        <w:rPr>
          <w:rFonts w:ascii="Arial" w:hAnsi="Arial" w:cs="Arial"/>
          <w:sz w:val="24"/>
          <w:szCs w:val="24"/>
          <w:lang w:val="en-GB"/>
        </w:rPr>
        <w:t xml:space="preserve"> of the group discussion: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835"/>
        <w:gridCol w:w="2905"/>
        <w:gridCol w:w="3048"/>
      </w:tblGrid>
      <w:tr w:rsidR="0017103F" w:rsidRPr="004E1B6D" w14:paraId="28A14E55" w14:textId="77777777" w:rsidTr="00BA21B4">
        <w:trPr>
          <w:trHeight w:val="765"/>
        </w:trPr>
        <w:tc>
          <w:tcPr>
            <w:tcW w:w="1555" w:type="dxa"/>
            <w:vMerge w:val="restart"/>
            <w:shd w:val="clear" w:color="auto" w:fill="auto"/>
            <w:vAlign w:val="center"/>
          </w:tcPr>
          <w:p w14:paraId="200242A9" w14:textId="77777777" w:rsidR="00BA21B4" w:rsidRPr="004E1B6D" w:rsidRDefault="00BA21B4" w:rsidP="00AC04FD">
            <w:pPr>
              <w:spacing w:after="0" w:line="240" w:lineRule="auto"/>
              <w:jc w:val="center"/>
              <w:rPr>
                <w:rFonts w:ascii="Arial" w:eastAsia="Times New Roman" w:hAnsi="Arial" w:cs="Arial"/>
                <w:color w:val="000000"/>
                <w:sz w:val="20"/>
                <w:szCs w:val="20"/>
              </w:rPr>
            </w:pPr>
            <w:r w:rsidRPr="004E1B6D">
              <w:rPr>
                <w:rFonts w:ascii="Arial" w:eastAsia="Times New Roman" w:hAnsi="Arial" w:cs="Arial"/>
                <w:color w:val="000000"/>
                <w:sz w:val="20"/>
                <w:szCs w:val="20"/>
              </w:rPr>
              <w:t>AMS</w:t>
            </w:r>
          </w:p>
        </w:tc>
        <w:tc>
          <w:tcPr>
            <w:tcW w:w="8788" w:type="dxa"/>
            <w:gridSpan w:val="3"/>
            <w:shd w:val="clear" w:color="auto" w:fill="auto"/>
            <w:vAlign w:val="center"/>
          </w:tcPr>
          <w:p w14:paraId="11C40931" w14:textId="77777777" w:rsidR="00BA21B4" w:rsidRPr="004E1B6D" w:rsidRDefault="00BA21B4" w:rsidP="00AC04FD">
            <w:pPr>
              <w:spacing w:after="0" w:line="240" w:lineRule="auto"/>
              <w:jc w:val="center"/>
              <w:rPr>
                <w:rFonts w:ascii="Arial" w:eastAsia="Times New Roman" w:hAnsi="Arial" w:cs="Arial"/>
                <w:color w:val="000000"/>
                <w:sz w:val="20"/>
                <w:szCs w:val="20"/>
              </w:rPr>
            </w:pPr>
            <w:r w:rsidRPr="004E1B6D">
              <w:rPr>
                <w:rFonts w:ascii="Arial" w:eastAsia="Times New Roman" w:hAnsi="Arial" w:cs="Arial"/>
                <w:color w:val="000000"/>
                <w:sz w:val="20"/>
                <w:szCs w:val="20"/>
              </w:rPr>
              <w:t>Questions for Discussions</w:t>
            </w:r>
          </w:p>
        </w:tc>
      </w:tr>
      <w:tr w:rsidR="0017103F" w:rsidRPr="004E1B6D" w14:paraId="7D950B29" w14:textId="77777777" w:rsidTr="00BA21B4">
        <w:trPr>
          <w:trHeight w:val="765"/>
        </w:trPr>
        <w:tc>
          <w:tcPr>
            <w:tcW w:w="1555" w:type="dxa"/>
            <w:vMerge/>
            <w:shd w:val="clear" w:color="auto" w:fill="auto"/>
            <w:hideMark/>
          </w:tcPr>
          <w:p w14:paraId="4F46C8D4" w14:textId="77777777" w:rsidR="00BA21B4" w:rsidRPr="004E1B6D" w:rsidRDefault="00BA21B4" w:rsidP="00AC04FD">
            <w:pPr>
              <w:spacing w:after="0" w:line="240" w:lineRule="auto"/>
              <w:rPr>
                <w:rFonts w:ascii="Arial" w:eastAsia="Times New Roman" w:hAnsi="Arial" w:cs="Arial"/>
                <w:color w:val="000000"/>
                <w:sz w:val="20"/>
                <w:szCs w:val="20"/>
              </w:rPr>
            </w:pPr>
          </w:p>
        </w:tc>
        <w:tc>
          <w:tcPr>
            <w:tcW w:w="2835" w:type="dxa"/>
            <w:shd w:val="clear" w:color="auto" w:fill="auto"/>
            <w:hideMark/>
          </w:tcPr>
          <w:p w14:paraId="69933E76" w14:textId="77777777" w:rsidR="00BA21B4" w:rsidRPr="004E1B6D" w:rsidRDefault="00BA21B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1. Identify any changes/additions you would like to see included in the template.</w:t>
            </w:r>
          </w:p>
        </w:tc>
        <w:tc>
          <w:tcPr>
            <w:tcW w:w="2905" w:type="dxa"/>
            <w:shd w:val="clear" w:color="auto" w:fill="auto"/>
            <w:hideMark/>
          </w:tcPr>
          <w:p w14:paraId="50D01FB7" w14:textId="77777777" w:rsidR="00BA21B4" w:rsidRPr="004E1B6D" w:rsidRDefault="00BA21B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2. Identify which indicators that your ministry can contribute data for.</w:t>
            </w:r>
          </w:p>
        </w:tc>
        <w:tc>
          <w:tcPr>
            <w:tcW w:w="3048" w:type="dxa"/>
            <w:shd w:val="clear" w:color="auto" w:fill="auto"/>
            <w:hideMark/>
          </w:tcPr>
          <w:p w14:paraId="5B5D8A11" w14:textId="77777777" w:rsidR="00BA21B4" w:rsidRDefault="00BA21B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3. Identify areas where you would benefit from (additional) technical support from ASEC and other organisation to monitor implementation of the Roadmap.</w:t>
            </w:r>
          </w:p>
          <w:p w14:paraId="2E869F2B" w14:textId="77777777" w:rsidR="00ED5C5D" w:rsidRPr="004E1B6D" w:rsidRDefault="00ED5C5D" w:rsidP="00AC04FD">
            <w:pPr>
              <w:spacing w:after="0" w:line="240" w:lineRule="auto"/>
              <w:rPr>
                <w:rFonts w:ascii="Arial" w:eastAsia="Times New Roman" w:hAnsi="Arial" w:cs="Arial"/>
                <w:color w:val="000000"/>
                <w:sz w:val="20"/>
                <w:szCs w:val="20"/>
              </w:rPr>
            </w:pPr>
          </w:p>
        </w:tc>
      </w:tr>
      <w:tr w:rsidR="00BA21B4" w:rsidRPr="004E1B6D" w14:paraId="18AFF30F" w14:textId="77777777" w:rsidTr="001277DC">
        <w:trPr>
          <w:trHeight w:val="1275"/>
        </w:trPr>
        <w:tc>
          <w:tcPr>
            <w:tcW w:w="1555" w:type="dxa"/>
            <w:shd w:val="clear" w:color="auto" w:fill="auto"/>
            <w:noWrap/>
            <w:hideMark/>
          </w:tcPr>
          <w:p w14:paraId="59DA1C3A" w14:textId="77777777" w:rsidR="00BA21B4" w:rsidRPr="004E1B6D" w:rsidRDefault="00BA21B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1. Brunei Darussalam</w:t>
            </w:r>
          </w:p>
        </w:tc>
        <w:tc>
          <w:tcPr>
            <w:tcW w:w="2835" w:type="dxa"/>
            <w:shd w:val="clear" w:color="auto" w:fill="auto"/>
            <w:noWrap/>
            <w:hideMark/>
          </w:tcPr>
          <w:p w14:paraId="1F79D27C" w14:textId="77777777" w:rsidR="00BA21B4" w:rsidRPr="004E1B6D" w:rsidRDefault="00BA21B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None to add</w:t>
            </w:r>
          </w:p>
        </w:tc>
        <w:tc>
          <w:tcPr>
            <w:tcW w:w="2905" w:type="dxa"/>
            <w:shd w:val="clear" w:color="auto" w:fill="auto"/>
            <w:hideMark/>
          </w:tcPr>
          <w:p w14:paraId="1F8CAABA" w14:textId="77777777" w:rsidR="00BA21B4" w:rsidRPr="004E1B6D" w:rsidRDefault="00BA21B4" w:rsidP="00BA21B4">
            <w:pPr>
              <w:pStyle w:val="ListParagraph"/>
              <w:numPr>
                <w:ilvl w:val="0"/>
                <w:numId w:val="35"/>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8,12,13 &amp; 14 - Ministry of Culture, Youth and Sport</w:t>
            </w:r>
          </w:p>
          <w:p w14:paraId="727E6694" w14:textId="77777777" w:rsidR="00BA21B4" w:rsidRPr="004E1B6D" w:rsidRDefault="00BA21B4" w:rsidP="00BA21B4">
            <w:pPr>
              <w:pStyle w:val="ListParagraph"/>
              <w:numPr>
                <w:ilvl w:val="0"/>
                <w:numId w:val="35"/>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8, 10 - Ministry of Home Affairs</w:t>
            </w:r>
          </w:p>
          <w:p w14:paraId="763220C4" w14:textId="77777777" w:rsidR="00BA21B4" w:rsidRPr="004E1B6D" w:rsidRDefault="00BA21B4" w:rsidP="00BA21B4">
            <w:pPr>
              <w:pStyle w:val="ListParagraph"/>
              <w:numPr>
                <w:ilvl w:val="0"/>
                <w:numId w:val="35"/>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1 - Department of Economic Planning and Statistic, Ministry of Finance and Economy</w:t>
            </w:r>
          </w:p>
          <w:p w14:paraId="7C1FF9B5" w14:textId="77777777" w:rsidR="00BA21B4" w:rsidRDefault="00BA21B4" w:rsidP="00BA21B4">
            <w:pPr>
              <w:pStyle w:val="ListParagraph"/>
              <w:numPr>
                <w:ilvl w:val="0"/>
                <w:numId w:val="35"/>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11 - Ministry of Education</w:t>
            </w:r>
          </w:p>
          <w:p w14:paraId="71BB945B" w14:textId="77777777" w:rsidR="00BA21B4" w:rsidRPr="004E1B6D" w:rsidRDefault="00BA21B4" w:rsidP="00AC04FD">
            <w:pPr>
              <w:pStyle w:val="ListParagraph"/>
              <w:spacing w:after="0" w:line="240" w:lineRule="auto"/>
              <w:ind w:left="382"/>
              <w:rPr>
                <w:rFonts w:ascii="Arial" w:eastAsia="Times New Roman" w:hAnsi="Arial" w:cs="Arial"/>
                <w:color w:val="000000"/>
                <w:sz w:val="20"/>
                <w:szCs w:val="20"/>
              </w:rPr>
            </w:pPr>
          </w:p>
        </w:tc>
        <w:tc>
          <w:tcPr>
            <w:tcW w:w="3048" w:type="dxa"/>
            <w:shd w:val="clear" w:color="auto" w:fill="auto"/>
            <w:hideMark/>
          </w:tcPr>
          <w:p w14:paraId="44374DC9" w14:textId="77777777" w:rsidR="00BA21B4" w:rsidRPr="004E1B6D" w:rsidRDefault="00BA21B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Technical assistance from ILO and ASEC on how to implement the roadmap</w:t>
            </w:r>
          </w:p>
        </w:tc>
      </w:tr>
      <w:tr w:rsidR="00BA21B4" w:rsidRPr="004E1B6D" w14:paraId="534D96BD" w14:textId="77777777" w:rsidTr="001277DC">
        <w:trPr>
          <w:trHeight w:val="1550"/>
        </w:trPr>
        <w:tc>
          <w:tcPr>
            <w:tcW w:w="1555" w:type="dxa"/>
            <w:shd w:val="clear" w:color="auto" w:fill="auto"/>
            <w:noWrap/>
            <w:hideMark/>
          </w:tcPr>
          <w:p w14:paraId="310C5487" w14:textId="77777777" w:rsidR="00BA21B4" w:rsidRPr="004E1B6D" w:rsidRDefault="00BA21B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2. Cambodia</w:t>
            </w:r>
          </w:p>
        </w:tc>
        <w:tc>
          <w:tcPr>
            <w:tcW w:w="2835" w:type="dxa"/>
            <w:shd w:val="clear" w:color="auto" w:fill="auto"/>
            <w:hideMark/>
          </w:tcPr>
          <w:p w14:paraId="41137CDC" w14:textId="77777777" w:rsidR="00BA21B4" w:rsidRPr="004E1B6D" w:rsidRDefault="00BA21B4" w:rsidP="00BA21B4">
            <w:pPr>
              <w:pStyle w:val="ListParagraph"/>
              <w:numPr>
                <w:ilvl w:val="0"/>
                <w:numId w:val="37"/>
              </w:numPr>
              <w:spacing w:after="0" w:line="240" w:lineRule="auto"/>
              <w:ind w:left="459"/>
              <w:rPr>
                <w:rFonts w:ascii="Arial" w:eastAsia="Times New Roman" w:hAnsi="Arial" w:cs="Arial"/>
                <w:color w:val="000000"/>
                <w:sz w:val="20"/>
                <w:szCs w:val="20"/>
              </w:rPr>
            </w:pPr>
            <w:r w:rsidRPr="004E1B6D">
              <w:rPr>
                <w:rFonts w:ascii="Arial" w:eastAsia="Times New Roman" w:hAnsi="Arial" w:cs="Arial"/>
                <w:color w:val="000000"/>
                <w:sz w:val="20"/>
                <w:szCs w:val="20"/>
              </w:rPr>
              <w:t>US Global Child Labour Report</w:t>
            </w:r>
          </w:p>
          <w:p w14:paraId="23A9D825" w14:textId="77777777" w:rsidR="00BA21B4" w:rsidRPr="004E1B6D" w:rsidRDefault="00BA21B4" w:rsidP="00BA21B4">
            <w:pPr>
              <w:pStyle w:val="ListParagraph"/>
              <w:numPr>
                <w:ilvl w:val="0"/>
                <w:numId w:val="37"/>
              </w:numPr>
              <w:spacing w:after="0" w:line="240" w:lineRule="auto"/>
              <w:ind w:left="459"/>
              <w:rPr>
                <w:rFonts w:ascii="Arial" w:eastAsia="Times New Roman" w:hAnsi="Arial" w:cs="Arial"/>
                <w:color w:val="000000"/>
                <w:sz w:val="20"/>
                <w:szCs w:val="20"/>
              </w:rPr>
            </w:pPr>
            <w:r w:rsidRPr="004E1B6D">
              <w:rPr>
                <w:rFonts w:ascii="Arial" w:eastAsia="Times New Roman" w:hAnsi="Arial" w:cs="Arial"/>
                <w:color w:val="000000"/>
                <w:sz w:val="20"/>
                <w:szCs w:val="20"/>
              </w:rPr>
              <w:t>TIP Report</w:t>
            </w:r>
          </w:p>
          <w:p w14:paraId="45D5BD36" w14:textId="77777777" w:rsidR="00BA21B4" w:rsidRPr="004E1B6D" w:rsidRDefault="00BA21B4" w:rsidP="00BA21B4">
            <w:pPr>
              <w:pStyle w:val="ListParagraph"/>
              <w:numPr>
                <w:ilvl w:val="0"/>
                <w:numId w:val="37"/>
              </w:numPr>
              <w:spacing w:after="0" w:line="240" w:lineRule="auto"/>
              <w:ind w:left="459"/>
              <w:rPr>
                <w:rFonts w:ascii="Arial" w:eastAsia="Times New Roman" w:hAnsi="Arial" w:cs="Arial"/>
                <w:color w:val="000000"/>
                <w:sz w:val="20"/>
                <w:szCs w:val="20"/>
              </w:rPr>
            </w:pPr>
            <w:r w:rsidRPr="004E1B6D">
              <w:rPr>
                <w:rFonts w:ascii="Arial" w:eastAsia="Times New Roman" w:hAnsi="Arial" w:cs="Arial"/>
                <w:color w:val="000000"/>
                <w:sz w:val="20"/>
                <w:szCs w:val="20"/>
              </w:rPr>
              <w:t>Other global alliance reports</w:t>
            </w:r>
          </w:p>
        </w:tc>
        <w:tc>
          <w:tcPr>
            <w:tcW w:w="2905" w:type="dxa"/>
            <w:shd w:val="clear" w:color="auto" w:fill="auto"/>
            <w:hideMark/>
          </w:tcPr>
          <w:p w14:paraId="33C89C2E" w14:textId="77777777" w:rsidR="00BA21B4" w:rsidRPr="004E1B6D" w:rsidRDefault="00BA21B4" w:rsidP="00BA21B4">
            <w:pPr>
              <w:pStyle w:val="ListParagraph"/>
              <w:numPr>
                <w:ilvl w:val="0"/>
                <w:numId w:val="36"/>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Indicators A (1,2,3,4,5) – Ministry of Planning</w:t>
            </w:r>
          </w:p>
          <w:p w14:paraId="321C6934" w14:textId="77777777" w:rsidR="00BA21B4" w:rsidRPr="004E1B6D" w:rsidRDefault="00BA21B4" w:rsidP="00BA21B4">
            <w:pPr>
              <w:pStyle w:val="ListParagraph"/>
              <w:numPr>
                <w:ilvl w:val="0"/>
                <w:numId w:val="36"/>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Indicator A (11), Indicators C (4,6) – Ministry of Education, Youth and Sport</w:t>
            </w:r>
          </w:p>
          <w:p w14:paraId="06FCB73A" w14:textId="77777777" w:rsidR="00BA21B4" w:rsidRPr="004E1B6D" w:rsidRDefault="00BA21B4" w:rsidP="00BA21B4">
            <w:pPr>
              <w:pStyle w:val="ListParagraph"/>
              <w:numPr>
                <w:ilvl w:val="0"/>
                <w:numId w:val="36"/>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Indicators A (6,7,10), Indicators C (7,9) – Ministry of Labour and Vocational Training</w:t>
            </w:r>
          </w:p>
          <w:p w14:paraId="280DDC8D" w14:textId="77777777" w:rsidR="00BA21B4" w:rsidRPr="004E1B6D" w:rsidRDefault="00BA21B4" w:rsidP="00BA21B4">
            <w:pPr>
              <w:pStyle w:val="ListParagraph"/>
              <w:numPr>
                <w:ilvl w:val="0"/>
                <w:numId w:val="36"/>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 xml:space="preserve">Indicator A (14) - Ministry of Social Affairs, Veterans and Youth Rehabilitation </w:t>
            </w:r>
          </w:p>
          <w:p w14:paraId="36D2D4B5" w14:textId="77777777" w:rsidR="00BA21B4" w:rsidRPr="004E1B6D" w:rsidRDefault="00BA21B4" w:rsidP="00BA21B4">
            <w:pPr>
              <w:pStyle w:val="ListParagraph"/>
              <w:numPr>
                <w:ilvl w:val="0"/>
                <w:numId w:val="36"/>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 xml:space="preserve">Indicators B (1,2,3,4) - National Committees for Counter Trafficking, Counter Child Labour, Early Childhood Care and Development, and Council for Children  </w:t>
            </w:r>
          </w:p>
          <w:p w14:paraId="5136E22B" w14:textId="77777777" w:rsidR="00BA21B4" w:rsidRDefault="00BA21B4" w:rsidP="00BA21B4">
            <w:pPr>
              <w:pStyle w:val="ListParagraph"/>
              <w:numPr>
                <w:ilvl w:val="0"/>
                <w:numId w:val="36"/>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 xml:space="preserve">Indicator B (5) - Cambodia Agriculture Research and Development </w:t>
            </w:r>
          </w:p>
          <w:p w14:paraId="418F7139" w14:textId="77777777" w:rsidR="00BA21B4" w:rsidRPr="004E1B6D" w:rsidRDefault="00BA21B4" w:rsidP="00AC04FD">
            <w:pPr>
              <w:pStyle w:val="ListParagraph"/>
              <w:spacing w:after="0" w:line="240" w:lineRule="auto"/>
              <w:ind w:left="382"/>
              <w:rPr>
                <w:rFonts w:ascii="Arial" w:eastAsia="Times New Roman" w:hAnsi="Arial" w:cs="Arial"/>
                <w:color w:val="000000"/>
                <w:sz w:val="20"/>
                <w:szCs w:val="20"/>
              </w:rPr>
            </w:pPr>
          </w:p>
        </w:tc>
        <w:tc>
          <w:tcPr>
            <w:tcW w:w="3048" w:type="dxa"/>
            <w:shd w:val="clear" w:color="auto" w:fill="auto"/>
            <w:hideMark/>
          </w:tcPr>
          <w:p w14:paraId="36F77D3C" w14:textId="77777777" w:rsidR="00BA21B4" w:rsidRDefault="00BA21B4" w:rsidP="00BA21B4">
            <w:pPr>
              <w:pStyle w:val="ListParagraph"/>
              <w:numPr>
                <w:ilvl w:val="0"/>
                <w:numId w:val="50"/>
              </w:numPr>
              <w:spacing w:after="0" w:line="240" w:lineRule="auto"/>
              <w:ind w:left="321"/>
              <w:rPr>
                <w:rFonts w:ascii="Arial" w:eastAsia="Times New Roman" w:hAnsi="Arial" w:cs="Arial"/>
                <w:color w:val="000000"/>
                <w:sz w:val="20"/>
                <w:szCs w:val="20"/>
              </w:rPr>
            </w:pPr>
            <w:r w:rsidRPr="004E1B6D">
              <w:rPr>
                <w:rFonts w:ascii="Arial" w:eastAsia="Times New Roman" w:hAnsi="Arial" w:cs="Arial"/>
                <w:color w:val="000000"/>
                <w:sz w:val="20"/>
                <w:szCs w:val="20"/>
              </w:rPr>
              <w:t>Pathfin</w:t>
            </w:r>
            <w:r>
              <w:rPr>
                <w:rFonts w:ascii="Arial" w:eastAsia="Times New Roman" w:hAnsi="Arial" w:cs="Arial"/>
                <w:color w:val="000000"/>
                <w:sz w:val="20"/>
                <w:szCs w:val="20"/>
              </w:rPr>
              <w:t>der AMS Monitoring Experience</w:t>
            </w:r>
          </w:p>
          <w:p w14:paraId="4F8C455B" w14:textId="77777777" w:rsidR="00BA21B4" w:rsidRPr="004E1B6D" w:rsidRDefault="00BA21B4" w:rsidP="00BA21B4">
            <w:pPr>
              <w:pStyle w:val="ListParagraph"/>
              <w:numPr>
                <w:ilvl w:val="0"/>
                <w:numId w:val="50"/>
              </w:numPr>
              <w:spacing w:after="0" w:line="240" w:lineRule="auto"/>
              <w:ind w:left="321"/>
              <w:rPr>
                <w:rFonts w:ascii="Arial" w:eastAsia="Times New Roman" w:hAnsi="Arial" w:cs="Arial"/>
                <w:color w:val="000000"/>
                <w:sz w:val="20"/>
                <w:szCs w:val="20"/>
              </w:rPr>
            </w:pPr>
            <w:r w:rsidRPr="004E1B6D">
              <w:rPr>
                <w:rFonts w:ascii="Arial" w:eastAsia="Times New Roman" w:hAnsi="Arial" w:cs="Arial"/>
                <w:color w:val="000000"/>
                <w:sz w:val="20"/>
                <w:szCs w:val="20"/>
              </w:rPr>
              <w:t>ILO and Other UN Agencies on Strengthening Child Protection (incl. Online Child Protection)</w:t>
            </w:r>
          </w:p>
        </w:tc>
      </w:tr>
      <w:tr w:rsidR="00BA21B4" w:rsidRPr="004E1B6D" w14:paraId="108EEA34" w14:textId="77777777" w:rsidTr="001277DC">
        <w:trPr>
          <w:trHeight w:val="1275"/>
        </w:trPr>
        <w:tc>
          <w:tcPr>
            <w:tcW w:w="1555" w:type="dxa"/>
            <w:shd w:val="clear" w:color="auto" w:fill="auto"/>
            <w:noWrap/>
            <w:hideMark/>
          </w:tcPr>
          <w:p w14:paraId="629CB2F7" w14:textId="77777777" w:rsidR="00BA21B4" w:rsidRPr="004E1B6D" w:rsidRDefault="00BA21B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3.Indonesia</w:t>
            </w:r>
          </w:p>
        </w:tc>
        <w:tc>
          <w:tcPr>
            <w:tcW w:w="2835" w:type="dxa"/>
            <w:shd w:val="clear" w:color="auto" w:fill="auto"/>
            <w:hideMark/>
          </w:tcPr>
          <w:p w14:paraId="308A938F" w14:textId="77777777" w:rsidR="00BA21B4" w:rsidRPr="004E1B6D" w:rsidRDefault="00BA21B4" w:rsidP="00AC04FD">
            <w:pPr>
              <w:spacing w:after="0" w:line="240" w:lineRule="auto"/>
              <w:ind w:left="459"/>
              <w:rPr>
                <w:rFonts w:ascii="Arial" w:eastAsia="Times New Roman" w:hAnsi="Arial" w:cs="Arial"/>
                <w:color w:val="000000"/>
                <w:sz w:val="20"/>
                <w:szCs w:val="20"/>
              </w:rPr>
            </w:pPr>
            <w:r w:rsidRPr="004E1B6D">
              <w:rPr>
                <w:rFonts w:ascii="Arial" w:eastAsia="Times New Roman" w:hAnsi="Arial" w:cs="Arial"/>
                <w:color w:val="000000"/>
                <w:sz w:val="20"/>
                <w:szCs w:val="20"/>
              </w:rPr>
              <w:t>No changes</w:t>
            </w:r>
          </w:p>
        </w:tc>
        <w:tc>
          <w:tcPr>
            <w:tcW w:w="2905" w:type="dxa"/>
            <w:shd w:val="clear" w:color="auto" w:fill="auto"/>
            <w:hideMark/>
          </w:tcPr>
          <w:p w14:paraId="4F4BA905" w14:textId="77777777" w:rsidR="00BA21B4" w:rsidRPr="004E1B6D" w:rsidRDefault="00BA21B4" w:rsidP="00BA21B4">
            <w:pPr>
              <w:pStyle w:val="ListParagraph"/>
              <w:numPr>
                <w:ilvl w:val="0"/>
                <w:numId w:val="38"/>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1, 2, 3, 4, 5, 11, 12 - BPS, Statistics Indonesia</w:t>
            </w:r>
          </w:p>
          <w:p w14:paraId="249FF704" w14:textId="77777777" w:rsidR="00BA21B4" w:rsidRPr="004E1B6D" w:rsidRDefault="00BA21B4" w:rsidP="00BA21B4">
            <w:pPr>
              <w:pStyle w:val="ListParagraph"/>
              <w:numPr>
                <w:ilvl w:val="0"/>
                <w:numId w:val="38"/>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6, 7, 10 – Ministry of Manpower</w:t>
            </w:r>
          </w:p>
          <w:p w14:paraId="27D411E5" w14:textId="77777777" w:rsidR="00BA21B4" w:rsidRPr="004E1B6D" w:rsidRDefault="00BA21B4" w:rsidP="00BA21B4">
            <w:pPr>
              <w:pStyle w:val="ListParagraph"/>
              <w:numPr>
                <w:ilvl w:val="0"/>
                <w:numId w:val="38"/>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8.a, 13, 14 – Ministry of Social Affairs</w:t>
            </w:r>
          </w:p>
          <w:p w14:paraId="0DBF55F0" w14:textId="77777777" w:rsidR="00BA21B4" w:rsidRDefault="00BA21B4" w:rsidP="00BA21B4">
            <w:pPr>
              <w:pStyle w:val="ListParagraph"/>
              <w:numPr>
                <w:ilvl w:val="0"/>
                <w:numId w:val="38"/>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 xml:space="preserve">8.b, 9 - The police Force and Ministry of Women </w:t>
            </w:r>
            <w:r w:rsidRPr="004E1B6D">
              <w:rPr>
                <w:rFonts w:ascii="Arial" w:eastAsia="Times New Roman" w:hAnsi="Arial" w:cs="Arial"/>
                <w:color w:val="000000"/>
                <w:sz w:val="20"/>
                <w:szCs w:val="20"/>
              </w:rPr>
              <w:lastRenderedPageBreak/>
              <w:t>Empowerment and Child Protection</w:t>
            </w:r>
          </w:p>
          <w:p w14:paraId="00508034" w14:textId="77777777" w:rsidR="00474F63" w:rsidRPr="004E1B6D" w:rsidRDefault="00474F63" w:rsidP="001277DC">
            <w:pPr>
              <w:pStyle w:val="ListParagraph"/>
              <w:spacing w:after="0" w:line="240" w:lineRule="auto"/>
              <w:ind w:left="382"/>
              <w:rPr>
                <w:rFonts w:ascii="Arial" w:eastAsia="Times New Roman" w:hAnsi="Arial" w:cs="Arial"/>
                <w:color w:val="000000"/>
                <w:sz w:val="20"/>
                <w:szCs w:val="20"/>
              </w:rPr>
            </w:pPr>
          </w:p>
        </w:tc>
        <w:tc>
          <w:tcPr>
            <w:tcW w:w="3048" w:type="dxa"/>
            <w:shd w:val="clear" w:color="auto" w:fill="auto"/>
            <w:hideMark/>
          </w:tcPr>
          <w:p w14:paraId="2B52FE38" w14:textId="77777777" w:rsidR="00BA21B4" w:rsidRPr="004E1B6D" w:rsidRDefault="00BA21B4" w:rsidP="00BA21B4">
            <w:pPr>
              <w:pStyle w:val="ListParagraph"/>
              <w:numPr>
                <w:ilvl w:val="0"/>
                <w:numId w:val="39"/>
              </w:numPr>
              <w:spacing w:after="0" w:line="240" w:lineRule="auto"/>
              <w:ind w:left="321"/>
              <w:rPr>
                <w:rFonts w:ascii="Arial" w:eastAsia="Times New Roman" w:hAnsi="Arial" w:cs="Arial"/>
                <w:color w:val="000000"/>
                <w:sz w:val="20"/>
                <w:szCs w:val="20"/>
              </w:rPr>
            </w:pPr>
            <w:r w:rsidRPr="004E1B6D">
              <w:rPr>
                <w:rFonts w:ascii="Arial" w:eastAsia="Times New Roman" w:hAnsi="Arial" w:cs="Arial"/>
                <w:color w:val="000000"/>
                <w:sz w:val="20"/>
                <w:szCs w:val="20"/>
              </w:rPr>
              <w:lastRenderedPageBreak/>
              <w:t>Training related to concept and measuring indicators</w:t>
            </w:r>
          </w:p>
          <w:p w14:paraId="29EF6E15" w14:textId="77777777" w:rsidR="00BA21B4" w:rsidRPr="004E1B6D" w:rsidRDefault="00BA21B4" w:rsidP="00BA21B4">
            <w:pPr>
              <w:pStyle w:val="ListParagraph"/>
              <w:numPr>
                <w:ilvl w:val="0"/>
                <w:numId w:val="39"/>
              </w:numPr>
              <w:spacing w:after="0" w:line="240" w:lineRule="auto"/>
              <w:ind w:left="321"/>
              <w:rPr>
                <w:rFonts w:ascii="Arial" w:eastAsia="Times New Roman" w:hAnsi="Arial" w:cs="Arial"/>
                <w:color w:val="000000"/>
                <w:sz w:val="20"/>
                <w:szCs w:val="20"/>
              </w:rPr>
            </w:pPr>
            <w:r w:rsidRPr="004E1B6D">
              <w:rPr>
                <w:rFonts w:ascii="Arial" w:eastAsia="Times New Roman" w:hAnsi="Arial" w:cs="Arial"/>
                <w:color w:val="000000"/>
                <w:sz w:val="20"/>
                <w:szCs w:val="20"/>
              </w:rPr>
              <w:t>Routine supervision and consultation agenda</w:t>
            </w:r>
          </w:p>
          <w:p w14:paraId="615EE548" w14:textId="77777777" w:rsidR="00BA21B4" w:rsidRPr="004E1B6D" w:rsidRDefault="00BA21B4" w:rsidP="00BA21B4">
            <w:pPr>
              <w:pStyle w:val="ListParagraph"/>
              <w:numPr>
                <w:ilvl w:val="0"/>
                <w:numId w:val="39"/>
              </w:numPr>
              <w:spacing w:after="0" w:line="240" w:lineRule="auto"/>
              <w:ind w:left="321"/>
              <w:rPr>
                <w:rFonts w:ascii="Arial" w:eastAsia="Times New Roman" w:hAnsi="Arial" w:cs="Arial"/>
                <w:color w:val="000000"/>
                <w:sz w:val="20"/>
                <w:szCs w:val="20"/>
              </w:rPr>
            </w:pPr>
            <w:r w:rsidRPr="004E1B6D">
              <w:rPr>
                <w:rFonts w:ascii="Arial" w:eastAsia="Times New Roman" w:hAnsi="Arial" w:cs="Arial"/>
                <w:color w:val="000000"/>
                <w:sz w:val="20"/>
                <w:szCs w:val="20"/>
              </w:rPr>
              <w:t xml:space="preserve">Workshop on data synchronisation regarding the ASEAN Roadmap on the Elimination of the Worst </w:t>
            </w:r>
            <w:r w:rsidRPr="004E1B6D">
              <w:rPr>
                <w:rFonts w:ascii="Arial" w:eastAsia="Times New Roman" w:hAnsi="Arial" w:cs="Arial"/>
                <w:color w:val="000000"/>
                <w:sz w:val="20"/>
                <w:szCs w:val="20"/>
              </w:rPr>
              <w:lastRenderedPageBreak/>
              <w:t xml:space="preserve">Form of Child Labour by 2025 </w:t>
            </w:r>
          </w:p>
        </w:tc>
      </w:tr>
      <w:tr w:rsidR="00BA21B4" w:rsidRPr="004E1B6D" w14:paraId="66D017EE" w14:textId="77777777" w:rsidTr="001277DC">
        <w:trPr>
          <w:trHeight w:val="2295"/>
        </w:trPr>
        <w:tc>
          <w:tcPr>
            <w:tcW w:w="1555" w:type="dxa"/>
            <w:shd w:val="clear" w:color="auto" w:fill="auto"/>
            <w:noWrap/>
            <w:hideMark/>
          </w:tcPr>
          <w:p w14:paraId="55BB87B5" w14:textId="77777777" w:rsidR="00BA21B4" w:rsidRPr="004E1B6D" w:rsidRDefault="00BA21B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lastRenderedPageBreak/>
              <w:t>4. Lao PDR</w:t>
            </w:r>
          </w:p>
        </w:tc>
        <w:tc>
          <w:tcPr>
            <w:tcW w:w="2835" w:type="dxa"/>
            <w:shd w:val="clear" w:color="auto" w:fill="auto"/>
            <w:hideMark/>
          </w:tcPr>
          <w:p w14:paraId="16521B26" w14:textId="77777777" w:rsidR="00BA21B4" w:rsidRPr="004E1B6D" w:rsidRDefault="00BA21B4" w:rsidP="00BA21B4">
            <w:pPr>
              <w:pStyle w:val="ListParagraph"/>
              <w:numPr>
                <w:ilvl w:val="0"/>
                <w:numId w:val="41"/>
              </w:numPr>
              <w:spacing w:after="0" w:line="240" w:lineRule="auto"/>
              <w:ind w:left="459"/>
              <w:rPr>
                <w:rFonts w:ascii="Arial" w:eastAsia="Times New Roman" w:hAnsi="Arial" w:cs="Arial"/>
                <w:color w:val="000000"/>
                <w:sz w:val="20"/>
                <w:szCs w:val="20"/>
              </w:rPr>
            </w:pPr>
            <w:r w:rsidRPr="004E1B6D">
              <w:rPr>
                <w:rFonts w:ascii="Arial" w:eastAsia="Times New Roman" w:hAnsi="Arial" w:cs="Arial"/>
                <w:color w:val="000000"/>
                <w:sz w:val="20"/>
                <w:szCs w:val="20"/>
              </w:rPr>
              <w:t>The different age  brackets to one bracket of 15-17 y</w:t>
            </w:r>
            <w:r w:rsidR="00ED5C5D">
              <w:rPr>
                <w:rFonts w:ascii="Arial" w:eastAsia="Times New Roman" w:hAnsi="Arial" w:cs="Arial"/>
                <w:color w:val="000000"/>
                <w:sz w:val="20"/>
                <w:szCs w:val="20"/>
              </w:rPr>
              <w:t>ea</w:t>
            </w:r>
            <w:r w:rsidRPr="004E1B6D">
              <w:rPr>
                <w:rFonts w:ascii="Arial" w:eastAsia="Times New Roman" w:hAnsi="Arial" w:cs="Arial"/>
                <w:color w:val="000000"/>
                <w:sz w:val="20"/>
                <w:szCs w:val="20"/>
              </w:rPr>
              <w:t>rs</w:t>
            </w:r>
            <w:r w:rsidR="00ED5C5D">
              <w:rPr>
                <w:rFonts w:ascii="Arial" w:eastAsia="Times New Roman" w:hAnsi="Arial" w:cs="Arial"/>
                <w:color w:val="000000"/>
                <w:sz w:val="20"/>
                <w:szCs w:val="20"/>
              </w:rPr>
              <w:t xml:space="preserve"> old</w:t>
            </w:r>
            <w:r w:rsidRPr="004E1B6D">
              <w:rPr>
                <w:rFonts w:ascii="Arial" w:eastAsia="Times New Roman" w:hAnsi="Arial" w:cs="Arial"/>
                <w:color w:val="000000"/>
                <w:sz w:val="20"/>
                <w:szCs w:val="20"/>
              </w:rPr>
              <w:t>, Lao PDR can only report when it carries out a labour or child labour survey</w:t>
            </w:r>
          </w:p>
          <w:p w14:paraId="66E845F6" w14:textId="77777777" w:rsidR="00BA21B4" w:rsidRPr="004E1B6D" w:rsidRDefault="00BA21B4" w:rsidP="00BA21B4">
            <w:pPr>
              <w:pStyle w:val="ListParagraph"/>
              <w:numPr>
                <w:ilvl w:val="0"/>
                <w:numId w:val="41"/>
              </w:numPr>
              <w:spacing w:after="0" w:line="240" w:lineRule="auto"/>
              <w:ind w:left="459"/>
              <w:rPr>
                <w:rFonts w:ascii="Arial" w:eastAsia="Times New Roman" w:hAnsi="Arial" w:cs="Arial"/>
                <w:color w:val="000000"/>
                <w:sz w:val="20"/>
                <w:szCs w:val="20"/>
              </w:rPr>
            </w:pPr>
            <w:r w:rsidRPr="004E1B6D">
              <w:rPr>
                <w:rFonts w:ascii="Arial" w:eastAsia="Times New Roman" w:hAnsi="Arial" w:cs="Arial"/>
                <w:color w:val="000000"/>
                <w:sz w:val="20"/>
                <w:szCs w:val="20"/>
              </w:rPr>
              <w:t>Data may come from other sources beside the surveys such as from the education sector.</w:t>
            </w:r>
          </w:p>
        </w:tc>
        <w:tc>
          <w:tcPr>
            <w:tcW w:w="2905" w:type="dxa"/>
            <w:shd w:val="clear" w:color="auto" w:fill="auto"/>
            <w:hideMark/>
          </w:tcPr>
          <w:p w14:paraId="77D0E14E" w14:textId="77777777" w:rsidR="00BA21B4" w:rsidRPr="004E1B6D" w:rsidRDefault="00BA21B4" w:rsidP="00BA21B4">
            <w:pPr>
              <w:pStyle w:val="ListParagraph"/>
              <w:numPr>
                <w:ilvl w:val="0"/>
                <w:numId w:val="40"/>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4. Proportion and number of young workers aged 14</w:t>
            </w:r>
            <w:r w:rsidRPr="004E1B6D">
              <w:rPr>
                <w:rFonts w:ascii="Arial" w:eastAsia="Times New Roman" w:hAnsi="Arial" w:cs="Arial"/>
                <w:color w:val="000000"/>
                <w:sz w:val="20"/>
                <w:szCs w:val="20"/>
              </w:rPr>
              <w:noBreakHyphen/>
              <w:t>17 years engaged in acceptable forms of employment, by sex and age, nationality, geographical location and sector - Ministry of Labour and Social Welfare</w:t>
            </w:r>
          </w:p>
          <w:p w14:paraId="23605F9B" w14:textId="77777777" w:rsidR="00BA21B4" w:rsidRPr="004E1B6D" w:rsidRDefault="00BA21B4" w:rsidP="00BA21B4">
            <w:pPr>
              <w:pStyle w:val="ListParagraph"/>
              <w:numPr>
                <w:ilvl w:val="0"/>
                <w:numId w:val="40"/>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 xml:space="preserve">6. of labour inspectors trained by gender and geographical location – Ministry of Labour and Social Welfare </w:t>
            </w:r>
          </w:p>
          <w:p w14:paraId="434070EF" w14:textId="77777777" w:rsidR="00BA21B4" w:rsidRDefault="00BA21B4" w:rsidP="00BA21B4">
            <w:pPr>
              <w:pStyle w:val="ListParagraph"/>
              <w:numPr>
                <w:ilvl w:val="0"/>
                <w:numId w:val="40"/>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 xml:space="preserve">11. Net enrolment rates at primary education (and secondary education levels) by sex, age,  nationality, and geographical location – Ministry of Education and Sport </w:t>
            </w:r>
          </w:p>
          <w:p w14:paraId="1A39606F" w14:textId="77777777" w:rsidR="00BA21B4" w:rsidRPr="004E1B6D" w:rsidRDefault="00BA21B4" w:rsidP="00AC04FD">
            <w:pPr>
              <w:pStyle w:val="ListParagraph"/>
              <w:spacing w:after="0" w:line="240" w:lineRule="auto"/>
              <w:ind w:left="382"/>
              <w:rPr>
                <w:rFonts w:ascii="Arial" w:eastAsia="Times New Roman" w:hAnsi="Arial" w:cs="Arial"/>
                <w:color w:val="000000"/>
                <w:sz w:val="20"/>
                <w:szCs w:val="20"/>
              </w:rPr>
            </w:pPr>
          </w:p>
        </w:tc>
        <w:tc>
          <w:tcPr>
            <w:tcW w:w="3048" w:type="dxa"/>
            <w:shd w:val="clear" w:color="auto" w:fill="auto"/>
            <w:noWrap/>
            <w:hideMark/>
          </w:tcPr>
          <w:p w14:paraId="26355379" w14:textId="77777777" w:rsidR="00BA21B4" w:rsidRPr="004E1B6D" w:rsidRDefault="00BA21B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Technical and financial support from the ILO to implement the NPA.</w:t>
            </w:r>
          </w:p>
        </w:tc>
      </w:tr>
      <w:tr w:rsidR="00BA21B4" w:rsidRPr="004E1B6D" w14:paraId="33224F9B" w14:textId="77777777" w:rsidTr="001277DC">
        <w:trPr>
          <w:trHeight w:val="2550"/>
        </w:trPr>
        <w:tc>
          <w:tcPr>
            <w:tcW w:w="1555" w:type="dxa"/>
            <w:tcBorders>
              <w:bottom w:val="single" w:sz="4" w:space="0" w:color="auto"/>
            </w:tcBorders>
            <w:shd w:val="clear" w:color="auto" w:fill="auto"/>
            <w:noWrap/>
            <w:hideMark/>
          </w:tcPr>
          <w:p w14:paraId="5832F088" w14:textId="77777777" w:rsidR="00BA21B4" w:rsidRPr="004E1B6D" w:rsidRDefault="00BA21B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5. Malaysia</w:t>
            </w:r>
          </w:p>
        </w:tc>
        <w:tc>
          <w:tcPr>
            <w:tcW w:w="2835" w:type="dxa"/>
            <w:tcBorders>
              <w:bottom w:val="single" w:sz="4" w:space="0" w:color="auto"/>
            </w:tcBorders>
            <w:shd w:val="clear" w:color="auto" w:fill="auto"/>
            <w:hideMark/>
          </w:tcPr>
          <w:p w14:paraId="354280E7" w14:textId="77777777" w:rsidR="00BA21B4" w:rsidRPr="004E1B6D" w:rsidRDefault="00BA21B4" w:rsidP="00BA21B4">
            <w:pPr>
              <w:pStyle w:val="ListParagraph"/>
              <w:numPr>
                <w:ilvl w:val="0"/>
                <w:numId w:val="42"/>
              </w:numPr>
              <w:spacing w:after="0" w:line="240" w:lineRule="auto"/>
              <w:ind w:left="459"/>
              <w:rPr>
                <w:rFonts w:ascii="Arial" w:eastAsia="Times New Roman" w:hAnsi="Arial" w:cs="Arial"/>
                <w:color w:val="000000"/>
                <w:sz w:val="20"/>
                <w:szCs w:val="20"/>
              </w:rPr>
            </w:pPr>
            <w:r w:rsidRPr="004E1B6D">
              <w:rPr>
                <w:rFonts w:ascii="Arial" w:eastAsia="Times New Roman" w:hAnsi="Arial" w:cs="Arial"/>
                <w:color w:val="000000"/>
                <w:sz w:val="20"/>
                <w:szCs w:val="20"/>
              </w:rPr>
              <w:t>No 1- input by nationality to be changed to citizen/non citizen</w:t>
            </w:r>
          </w:p>
          <w:p w14:paraId="5357DC2F" w14:textId="77777777" w:rsidR="00BA21B4" w:rsidRPr="004E1B6D" w:rsidRDefault="00BA21B4" w:rsidP="00BA21B4">
            <w:pPr>
              <w:pStyle w:val="ListParagraph"/>
              <w:numPr>
                <w:ilvl w:val="0"/>
                <w:numId w:val="42"/>
              </w:numPr>
              <w:spacing w:after="0" w:line="240" w:lineRule="auto"/>
              <w:ind w:left="459"/>
              <w:rPr>
                <w:rFonts w:ascii="Arial" w:eastAsia="Times New Roman" w:hAnsi="Arial" w:cs="Arial"/>
                <w:color w:val="000000"/>
                <w:sz w:val="20"/>
                <w:szCs w:val="20"/>
              </w:rPr>
            </w:pPr>
            <w:r w:rsidRPr="004E1B6D">
              <w:rPr>
                <w:rFonts w:ascii="Arial" w:eastAsia="Times New Roman" w:hAnsi="Arial" w:cs="Arial"/>
                <w:color w:val="000000"/>
                <w:sz w:val="20"/>
                <w:szCs w:val="20"/>
              </w:rPr>
              <w:t>Baseline data 2016 – use available data (i.e 2018/2020) (based on availability)</w:t>
            </w:r>
          </w:p>
          <w:p w14:paraId="6CA6CEBD" w14:textId="77777777" w:rsidR="00BA21B4" w:rsidRPr="004E1B6D" w:rsidRDefault="00BA21B4" w:rsidP="00BA21B4">
            <w:pPr>
              <w:pStyle w:val="ListParagraph"/>
              <w:numPr>
                <w:ilvl w:val="0"/>
                <w:numId w:val="42"/>
              </w:numPr>
              <w:spacing w:after="0" w:line="240" w:lineRule="auto"/>
              <w:ind w:left="459"/>
              <w:rPr>
                <w:rFonts w:ascii="Arial" w:eastAsia="Times New Roman" w:hAnsi="Arial" w:cs="Arial"/>
                <w:color w:val="000000"/>
                <w:sz w:val="20"/>
                <w:szCs w:val="20"/>
              </w:rPr>
            </w:pPr>
            <w:r w:rsidRPr="004E1B6D">
              <w:rPr>
                <w:rFonts w:ascii="Arial" w:eastAsia="Times New Roman" w:hAnsi="Arial" w:cs="Arial"/>
                <w:color w:val="000000"/>
                <w:sz w:val="20"/>
                <w:szCs w:val="20"/>
              </w:rPr>
              <w:t>No. 11 – cannot identify based on nationality/geographical location (only administrative data)</w:t>
            </w:r>
          </w:p>
          <w:p w14:paraId="5656166E" w14:textId="77777777" w:rsidR="00BA21B4" w:rsidRPr="004E1B6D" w:rsidRDefault="00BA21B4" w:rsidP="00BA21B4">
            <w:pPr>
              <w:pStyle w:val="ListParagraph"/>
              <w:numPr>
                <w:ilvl w:val="0"/>
                <w:numId w:val="42"/>
              </w:numPr>
              <w:spacing w:after="0" w:line="240" w:lineRule="auto"/>
              <w:ind w:left="459"/>
              <w:rPr>
                <w:rFonts w:ascii="Arial" w:eastAsia="Times New Roman" w:hAnsi="Arial" w:cs="Arial"/>
                <w:color w:val="000000"/>
                <w:sz w:val="20"/>
                <w:szCs w:val="20"/>
              </w:rPr>
            </w:pPr>
            <w:r w:rsidRPr="004E1B6D">
              <w:rPr>
                <w:rFonts w:ascii="Arial" w:eastAsia="Times New Roman" w:hAnsi="Arial" w:cs="Arial"/>
                <w:color w:val="000000"/>
                <w:sz w:val="20"/>
                <w:szCs w:val="20"/>
              </w:rPr>
              <w:t>A standard definition required (Metadata/dictionary) eg: services, social protection</w:t>
            </w:r>
          </w:p>
          <w:p w14:paraId="3FA757D9" w14:textId="77777777" w:rsidR="00BA21B4" w:rsidRPr="004E1B6D" w:rsidRDefault="00BA21B4" w:rsidP="00BA21B4">
            <w:pPr>
              <w:pStyle w:val="ListParagraph"/>
              <w:numPr>
                <w:ilvl w:val="0"/>
                <w:numId w:val="42"/>
              </w:numPr>
              <w:spacing w:after="0" w:line="240" w:lineRule="auto"/>
              <w:ind w:left="459"/>
              <w:rPr>
                <w:rFonts w:ascii="Arial" w:eastAsia="Times New Roman" w:hAnsi="Arial" w:cs="Arial"/>
                <w:color w:val="000000"/>
                <w:sz w:val="20"/>
                <w:szCs w:val="20"/>
              </w:rPr>
            </w:pPr>
            <w:r w:rsidRPr="004E1B6D">
              <w:rPr>
                <w:rFonts w:ascii="Arial" w:eastAsia="Times New Roman" w:hAnsi="Arial" w:cs="Arial"/>
                <w:color w:val="000000"/>
                <w:sz w:val="20"/>
                <w:szCs w:val="20"/>
              </w:rPr>
              <w:t>To prioritise (make optional based on available national data/target)</w:t>
            </w:r>
          </w:p>
        </w:tc>
        <w:tc>
          <w:tcPr>
            <w:tcW w:w="2905" w:type="dxa"/>
            <w:tcBorders>
              <w:bottom w:val="single" w:sz="4" w:space="0" w:color="auto"/>
            </w:tcBorders>
            <w:shd w:val="clear" w:color="auto" w:fill="auto"/>
            <w:hideMark/>
          </w:tcPr>
          <w:p w14:paraId="11E1EA2A" w14:textId="77777777" w:rsidR="00474F63" w:rsidRDefault="00BA21B4" w:rsidP="00BA21B4">
            <w:pPr>
              <w:pStyle w:val="ListParagraph"/>
              <w:numPr>
                <w:ilvl w:val="0"/>
                <w:numId w:val="43"/>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 xml:space="preserve">Population </w:t>
            </w:r>
            <w:r w:rsidR="00474F63">
              <w:rPr>
                <w:rFonts w:ascii="Arial" w:eastAsia="Times New Roman" w:hAnsi="Arial" w:cs="Arial"/>
                <w:color w:val="000000"/>
                <w:sz w:val="20"/>
                <w:szCs w:val="20"/>
              </w:rPr>
              <w:t>by age, gender NO. 1 &amp;11 – DOSM</w:t>
            </w:r>
          </w:p>
          <w:p w14:paraId="22E107EE" w14:textId="77777777" w:rsidR="00474F63" w:rsidRDefault="00BA21B4" w:rsidP="00BA21B4">
            <w:pPr>
              <w:pStyle w:val="ListParagraph"/>
              <w:numPr>
                <w:ilvl w:val="0"/>
                <w:numId w:val="43"/>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No. 8 (TIP victims – offline) MWFCD (Women)</w:t>
            </w:r>
            <w:r w:rsidRPr="004E1B6D">
              <w:rPr>
                <w:rFonts w:ascii="Arial" w:eastAsia="Times New Roman" w:hAnsi="Arial" w:cs="Arial"/>
                <w:color w:val="000000"/>
                <w:sz w:val="20"/>
                <w:szCs w:val="20"/>
              </w:rPr>
              <w:br/>
              <w:t xml:space="preserve">Labour inspections / labour inspectors (general data) no. 6&amp;7 – </w:t>
            </w:r>
            <w:r w:rsidR="00474F63">
              <w:rPr>
                <w:rFonts w:ascii="Arial" w:eastAsia="Times New Roman" w:hAnsi="Arial" w:cs="Arial"/>
                <w:color w:val="000000"/>
                <w:sz w:val="20"/>
                <w:szCs w:val="20"/>
              </w:rPr>
              <w:t>MOHR (DOL)</w:t>
            </w:r>
          </w:p>
          <w:p w14:paraId="2DF9F18E" w14:textId="77777777" w:rsidR="00BA21B4" w:rsidRPr="004E1B6D" w:rsidRDefault="00BA21B4" w:rsidP="00BA21B4">
            <w:pPr>
              <w:pStyle w:val="ListParagraph"/>
              <w:numPr>
                <w:ilvl w:val="0"/>
                <w:numId w:val="43"/>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Other indicators still need to be discussed with other Ministries whether data is available and can be shared with others</w:t>
            </w:r>
          </w:p>
        </w:tc>
        <w:tc>
          <w:tcPr>
            <w:tcW w:w="3048" w:type="dxa"/>
            <w:tcBorders>
              <w:bottom w:val="single" w:sz="4" w:space="0" w:color="auto"/>
            </w:tcBorders>
            <w:shd w:val="clear" w:color="auto" w:fill="auto"/>
            <w:hideMark/>
          </w:tcPr>
          <w:p w14:paraId="68B4A1FC" w14:textId="77777777" w:rsidR="00BA21B4" w:rsidRPr="004E1B6D" w:rsidRDefault="00BA21B4" w:rsidP="00BA21B4">
            <w:pPr>
              <w:pStyle w:val="ListParagraph"/>
              <w:numPr>
                <w:ilvl w:val="0"/>
                <w:numId w:val="44"/>
              </w:numPr>
              <w:spacing w:after="0" w:line="240" w:lineRule="auto"/>
              <w:ind w:left="321"/>
              <w:rPr>
                <w:rFonts w:ascii="Arial" w:eastAsia="Times New Roman" w:hAnsi="Arial" w:cs="Arial"/>
                <w:color w:val="000000"/>
                <w:sz w:val="20"/>
                <w:szCs w:val="20"/>
              </w:rPr>
            </w:pPr>
            <w:r w:rsidRPr="004E1B6D">
              <w:rPr>
                <w:rFonts w:ascii="Arial" w:eastAsia="Times New Roman" w:hAnsi="Arial" w:cs="Arial"/>
                <w:color w:val="000000"/>
                <w:sz w:val="20"/>
                <w:szCs w:val="20"/>
              </w:rPr>
              <w:t>National studies on the indicators of child labour</w:t>
            </w:r>
          </w:p>
          <w:p w14:paraId="74B732BC" w14:textId="77777777" w:rsidR="00BA21B4" w:rsidRPr="004E1B6D" w:rsidRDefault="00BA21B4" w:rsidP="00BA21B4">
            <w:pPr>
              <w:pStyle w:val="ListParagraph"/>
              <w:numPr>
                <w:ilvl w:val="0"/>
                <w:numId w:val="44"/>
              </w:numPr>
              <w:spacing w:after="0" w:line="240" w:lineRule="auto"/>
              <w:ind w:left="321"/>
              <w:rPr>
                <w:rFonts w:ascii="Arial" w:eastAsia="Times New Roman" w:hAnsi="Arial" w:cs="Arial"/>
                <w:color w:val="000000"/>
                <w:sz w:val="20"/>
                <w:szCs w:val="20"/>
              </w:rPr>
            </w:pPr>
            <w:r w:rsidRPr="004E1B6D">
              <w:rPr>
                <w:rFonts w:ascii="Arial" w:eastAsia="Times New Roman" w:hAnsi="Arial" w:cs="Arial"/>
                <w:color w:val="000000"/>
                <w:sz w:val="20"/>
                <w:szCs w:val="20"/>
              </w:rPr>
              <w:t xml:space="preserve">Knowledge sharing session and capacity building programmes with the pathfinder countries. Not only AMS but also from other region. </w:t>
            </w:r>
          </w:p>
        </w:tc>
      </w:tr>
      <w:tr w:rsidR="00BA21B4" w:rsidRPr="004E1B6D" w14:paraId="471BC289" w14:textId="77777777" w:rsidTr="001277DC">
        <w:trPr>
          <w:trHeight w:val="6120"/>
        </w:trPr>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14:paraId="4654CA25" w14:textId="77777777" w:rsidR="00BA21B4" w:rsidRPr="004E1B6D" w:rsidRDefault="00BA21B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lastRenderedPageBreak/>
              <w:t xml:space="preserve">6. Myanmar </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DDBC94E" w14:textId="77777777" w:rsidR="00BA21B4" w:rsidRPr="004E1B6D" w:rsidRDefault="00BA21B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No additional changes</w:t>
            </w:r>
          </w:p>
        </w:tc>
        <w:tc>
          <w:tcPr>
            <w:tcW w:w="2905" w:type="dxa"/>
            <w:tcBorders>
              <w:top w:val="single" w:sz="4" w:space="0" w:color="auto"/>
              <w:left w:val="single" w:sz="4" w:space="0" w:color="auto"/>
              <w:bottom w:val="single" w:sz="4" w:space="0" w:color="auto"/>
              <w:right w:val="single" w:sz="4" w:space="0" w:color="auto"/>
            </w:tcBorders>
            <w:shd w:val="clear" w:color="auto" w:fill="auto"/>
            <w:hideMark/>
          </w:tcPr>
          <w:p w14:paraId="33C68356" w14:textId="77777777" w:rsidR="00BA21B4" w:rsidRPr="004E1B6D" w:rsidRDefault="00BA21B4" w:rsidP="00BA21B4">
            <w:pPr>
              <w:pStyle w:val="ListParagraph"/>
              <w:numPr>
                <w:ilvl w:val="0"/>
                <w:numId w:val="43"/>
              </w:numPr>
              <w:spacing w:after="24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Proportion of No</w:t>
            </w:r>
            <w:r w:rsidR="00ED5C5D">
              <w:rPr>
                <w:rFonts w:ascii="Arial" w:eastAsia="Times New Roman" w:hAnsi="Arial" w:cs="Arial"/>
                <w:color w:val="000000"/>
                <w:sz w:val="20"/>
                <w:szCs w:val="20"/>
              </w:rPr>
              <w:t>.</w:t>
            </w:r>
            <w:r w:rsidRPr="004E1B6D">
              <w:rPr>
                <w:rFonts w:ascii="Arial" w:eastAsia="Times New Roman" w:hAnsi="Arial" w:cs="Arial"/>
                <w:color w:val="000000"/>
                <w:sz w:val="20"/>
                <w:szCs w:val="20"/>
              </w:rPr>
              <w:t xml:space="preserve"> of Children aged 5-17 y</w:t>
            </w:r>
            <w:r w:rsidR="00ED5C5D">
              <w:rPr>
                <w:rFonts w:ascii="Arial" w:eastAsia="Times New Roman" w:hAnsi="Arial" w:cs="Arial"/>
                <w:color w:val="000000"/>
                <w:sz w:val="20"/>
                <w:szCs w:val="20"/>
              </w:rPr>
              <w:t>ea</w:t>
            </w:r>
            <w:r w:rsidRPr="004E1B6D">
              <w:rPr>
                <w:rFonts w:ascii="Arial" w:eastAsia="Times New Roman" w:hAnsi="Arial" w:cs="Arial"/>
                <w:color w:val="000000"/>
                <w:sz w:val="20"/>
                <w:szCs w:val="20"/>
              </w:rPr>
              <w:t>rs</w:t>
            </w:r>
            <w:r w:rsidR="00ED5C5D">
              <w:rPr>
                <w:rFonts w:ascii="Arial" w:eastAsia="Times New Roman" w:hAnsi="Arial" w:cs="Arial"/>
                <w:color w:val="000000"/>
                <w:sz w:val="20"/>
                <w:szCs w:val="20"/>
              </w:rPr>
              <w:t xml:space="preserve"> old</w:t>
            </w:r>
            <w:r w:rsidRPr="004E1B6D">
              <w:rPr>
                <w:rFonts w:ascii="Arial" w:eastAsia="Times New Roman" w:hAnsi="Arial" w:cs="Arial"/>
                <w:color w:val="000000"/>
                <w:sz w:val="20"/>
                <w:szCs w:val="20"/>
              </w:rPr>
              <w:t xml:space="preserve"> engaged in child labour, by sex and age, geographical location and sector – MOLIP</w:t>
            </w:r>
          </w:p>
          <w:p w14:paraId="61A95774" w14:textId="77777777" w:rsidR="00BA21B4" w:rsidRPr="004E1B6D" w:rsidRDefault="00BA21B4" w:rsidP="00BA21B4">
            <w:pPr>
              <w:pStyle w:val="ListParagraph"/>
              <w:numPr>
                <w:ilvl w:val="0"/>
                <w:numId w:val="43"/>
              </w:numPr>
              <w:spacing w:after="24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Child labour related cases registered with courts and mediation authorities- MOSWRR, Supreme Court, MOHA</w:t>
            </w:r>
          </w:p>
          <w:p w14:paraId="388CD57B" w14:textId="77777777" w:rsidR="00BA21B4" w:rsidRPr="004E1B6D" w:rsidRDefault="00BA21B4" w:rsidP="00BA21B4">
            <w:pPr>
              <w:pStyle w:val="ListParagraph"/>
              <w:numPr>
                <w:ilvl w:val="0"/>
                <w:numId w:val="43"/>
              </w:numPr>
              <w:spacing w:after="24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Existing laws and regulations reviewed and revised</w:t>
            </w:r>
            <w:r w:rsidRPr="004E1B6D">
              <w:rPr>
                <w:rFonts w:ascii="Arial" w:eastAsia="Times New Roman" w:hAnsi="Arial" w:cs="Arial"/>
                <w:color w:val="000000"/>
                <w:sz w:val="20"/>
                <w:szCs w:val="20"/>
              </w:rPr>
              <w:br/>
              <w:t>- MOSWRR, MOLIP</w:t>
            </w:r>
          </w:p>
          <w:p w14:paraId="0DE6AF72" w14:textId="77777777" w:rsidR="00BA21B4" w:rsidRPr="004E1B6D" w:rsidRDefault="00BA21B4" w:rsidP="00BA21B4">
            <w:pPr>
              <w:pStyle w:val="ListParagraph"/>
              <w:numPr>
                <w:ilvl w:val="0"/>
                <w:numId w:val="43"/>
              </w:numPr>
              <w:spacing w:after="24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Net enrolment in non formal education (NFE) program by sex, age, nationality, geographical location- MOE</w:t>
            </w:r>
          </w:p>
          <w:p w14:paraId="65E56122" w14:textId="77777777" w:rsidR="00BA21B4" w:rsidRPr="004E1B6D" w:rsidRDefault="00BA21B4" w:rsidP="00BA21B4">
            <w:pPr>
              <w:pStyle w:val="ListParagraph"/>
              <w:numPr>
                <w:ilvl w:val="0"/>
                <w:numId w:val="43"/>
              </w:numPr>
              <w:spacing w:after="24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Net enrolment in TVET programes by sex, age, nationality- MOE</w:t>
            </w:r>
          </w:p>
          <w:p w14:paraId="2BCC4273" w14:textId="77777777" w:rsidR="00BA21B4" w:rsidRPr="004E1B6D" w:rsidRDefault="00BA21B4" w:rsidP="00BA21B4">
            <w:pPr>
              <w:pStyle w:val="ListParagraph"/>
              <w:numPr>
                <w:ilvl w:val="0"/>
                <w:numId w:val="43"/>
              </w:numPr>
              <w:spacing w:after="24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Social Protection shared of public expenditure</w:t>
            </w:r>
            <w:r w:rsidRPr="004E1B6D">
              <w:rPr>
                <w:rFonts w:ascii="Arial" w:eastAsia="Times New Roman" w:hAnsi="Arial" w:cs="Arial"/>
                <w:color w:val="000000"/>
                <w:sz w:val="20"/>
                <w:szCs w:val="20"/>
              </w:rPr>
              <w:br/>
              <w:t>-MOSWRR</w:t>
            </w:r>
          </w:p>
          <w:p w14:paraId="561DFB3C" w14:textId="77777777" w:rsidR="00BA21B4" w:rsidRPr="004E1B6D" w:rsidRDefault="00BA21B4" w:rsidP="00BA21B4">
            <w:pPr>
              <w:pStyle w:val="ListParagraph"/>
              <w:numPr>
                <w:ilvl w:val="0"/>
                <w:numId w:val="43"/>
              </w:numPr>
              <w:spacing w:after="24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Child  Protection shared of public expenditure- each Ministries</w:t>
            </w:r>
            <w:r w:rsidRPr="004E1B6D">
              <w:rPr>
                <w:rFonts w:ascii="Arial" w:eastAsia="Times New Roman" w:hAnsi="Arial" w:cs="Arial"/>
                <w:color w:val="000000"/>
                <w:sz w:val="20"/>
                <w:szCs w:val="20"/>
              </w:rPr>
              <w:br/>
            </w:r>
          </w:p>
        </w:tc>
        <w:tc>
          <w:tcPr>
            <w:tcW w:w="3048" w:type="dxa"/>
            <w:tcBorders>
              <w:top w:val="single" w:sz="4" w:space="0" w:color="auto"/>
              <w:left w:val="single" w:sz="4" w:space="0" w:color="auto"/>
              <w:bottom w:val="single" w:sz="4" w:space="0" w:color="auto"/>
              <w:right w:val="single" w:sz="4" w:space="0" w:color="auto"/>
            </w:tcBorders>
            <w:shd w:val="clear" w:color="auto" w:fill="auto"/>
            <w:hideMark/>
          </w:tcPr>
          <w:p w14:paraId="573C153F" w14:textId="77777777" w:rsidR="00BA21B4" w:rsidRPr="004E1B6D" w:rsidRDefault="00BA21B4" w:rsidP="00BA21B4">
            <w:pPr>
              <w:pStyle w:val="ListParagraph"/>
              <w:numPr>
                <w:ilvl w:val="0"/>
                <w:numId w:val="45"/>
              </w:numPr>
              <w:spacing w:after="0" w:line="240" w:lineRule="auto"/>
              <w:ind w:left="321"/>
              <w:rPr>
                <w:rFonts w:ascii="Arial" w:eastAsia="Times New Roman" w:hAnsi="Arial" w:cs="Arial"/>
                <w:color w:val="000000"/>
                <w:sz w:val="20"/>
                <w:szCs w:val="20"/>
              </w:rPr>
            </w:pPr>
            <w:r w:rsidRPr="004E1B6D">
              <w:rPr>
                <w:rFonts w:ascii="Arial" w:eastAsia="Times New Roman" w:hAnsi="Arial" w:cs="Arial"/>
                <w:color w:val="000000"/>
                <w:sz w:val="20"/>
                <w:szCs w:val="20"/>
              </w:rPr>
              <w:t>Data collection of AMS</w:t>
            </w:r>
          </w:p>
          <w:p w14:paraId="3707F3AB" w14:textId="77777777" w:rsidR="00BA21B4" w:rsidRPr="004E1B6D" w:rsidRDefault="00BA21B4" w:rsidP="00BA21B4">
            <w:pPr>
              <w:pStyle w:val="ListParagraph"/>
              <w:numPr>
                <w:ilvl w:val="0"/>
                <w:numId w:val="45"/>
              </w:numPr>
              <w:spacing w:after="0" w:line="240" w:lineRule="auto"/>
              <w:ind w:left="321"/>
              <w:rPr>
                <w:rFonts w:ascii="Arial" w:eastAsia="Times New Roman" w:hAnsi="Arial" w:cs="Arial"/>
                <w:color w:val="000000"/>
                <w:sz w:val="20"/>
                <w:szCs w:val="20"/>
              </w:rPr>
            </w:pPr>
            <w:r w:rsidRPr="004E1B6D">
              <w:rPr>
                <w:rFonts w:ascii="Arial" w:eastAsia="Times New Roman" w:hAnsi="Arial" w:cs="Arial"/>
                <w:color w:val="000000"/>
                <w:sz w:val="20"/>
                <w:szCs w:val="20"/>
              </w:rPr>
              <w:t>Case study on worst forms of child labour by AMS</w:t>
            </w:r>
          </w:p>
        </w:tc>
      </w:tr>
      <w:tr w:rsidR="00BA21B4" w:rsidRPr="004E1B6D" w14:paraId="12FA4B15" w14:textId="77777777" w:rsidTr="001277DC">
        <w:trPr>
          <w:trHeight w:val="6120"/>
        </w:trPr>
        <w:tc>
          <w:tcPr>
            <w:tcW w:w="1555" w:type="dxa"/>
            <w:tcBorders>
              <w:top w:val="single" w:sz="4" w:space="0" w:color="auto"/>
            </w:tcBorders>
            <w:shd w:val="clear" w:color="auto" w:fill="auto"/>
            <w:noWrap/>
            <w:hideMark/>
          </w:tcPr>
          <w:p w14:paraId="0F02CC54" w14:textId="77777777" w:rsidR="00BA21B4" w:rsidRPr="004E1B6D" w:rsidRDefault="00BA21B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lastRenderedPageBreak/>
              <w:t>7. The Philippines</w:t>
            </w:r>
          </w:p>
        </w:tc>
        <w:tc>
          <w:tcPr>
            <w:tcW w:w="2835" w:type="dxa"/>
            <w:tcBorders>
              <w:top w:val="single" w:sz="4" w:space="0" w:color="auto"/>
            </w:tcBorders>
            <w:shd w:val="clear" w:color="auto" w:fill="auto"/>
            <w:hideMark/>
          </w:tcPr>
          <w:p w14:paraId="79655BB9" w14:textId="77777777" w:rsidR="00BA21B4" w:rsidRPr="004E1B6D" w:rsidRDefault="00BA21B4" w:rsidP="00BA21B4">
            <w:pPr>
              <w:pStyle w:val="ListParagraph"/>
              <w:numPr>
                <w:ilvl w:val="0"/>
                <w:numId w:val="46"/>
              </w:numPr>
              <w:spacing w:after="0" w:line="240" w:lineRule="auto"/>
              <w:ind w:left="312"/>
              <w:rPr>
                <w:rFonts w:ascii="Arial" w:eastAsia="Times New Roman" w:hAnsi="Arial" w:cs="Arial"/>
                <w:color w:val="000000"/>
                <w:sz w:val="20"/>
                <w:szCs w:val="20"/>
              </w:rPr>
            </w:pPr>
            <w:r w:rsidRPr="004E1B6D">
              <w:rPr>
                <w:rFonts w:ascii="Arial" w:eastAsia="Times New Roman" w:hAnsi="Arial" w:cs="Arial"/>
                <w:color w:val="000000"/>
                <w:sz w:val="20"/>
                <w:szCs w:val="20"/>
              </w:rPr>
              <w:t>There is a need to operationalise the rpogress levels, how do we define/measure significant progress, strong progress, limited progress, no progress</w:t>
            </w:r>
          </w:p>
          <w:p w14:paraId="407CC4AA" w14:textId="77777777" w:rsidR="00BA21B4" w:rsidRPr="004E1B6D" w:rsidRDefault="00BA21B4" w:rsidP="00BA21B4">
            <w:pPr>
              <w:pStyle w:val="ListParagraph"/>
              <w:numPr>
                <w:ilvl w:val="0"/>
                <w:numId w:val="46"/>
              </w:numPr>
              <w:spacing w:after="0" w:line="240" w:lineRule="auto"/>
              <w:ind w:left="312"/>
              <w:rPr>
                <w:rFonts w:ascii="Arial" w:eastAsia="Times New Roman" w:hAnsi="Arial" w:cs="Arial"/>
                <w:color w:val="000000"/>
                <w:sz w:val="20"/>
                <w:szCs w:val="20"/>
              </w:rPr>
            </w:pPr>
            <w:r w:rsidRPr="004E1B6D">
              <w:rPr>
                <w:rFonts w:ascii="Arial" w:eastAsia="Times New Roman" w:hAnsi="Arial" w:cs="Arial"/>
                <w:color w:val="000000"/>
                <w:sz w:val="20"/>
                <w:szCs w:val="20"/>
              </w:rPr>
              <w:t>#1 - to clarify the universe for the % (of what); the age brackets used in the Philippines are (a) 5-9, (b) 10-14, and (c) 15-17; child is defined as a person below 18 years of age (17 and below); thus age 18 should not be included; on terms of geographical location there is a need to clarify if this will be determined by each country</w:t>
            </w:r>
          </w:p>
          <w:p w14:paraId="0D917C5C" w14:textId="77777777" w:rsidR="00BA21B4" w:rsidRPr="004E1B6D" w:rsidRDefault="00BA21B4" w:rsidP="00BA21B4">
            <w:pPr>
              <w:pStyle w:val="ListParagraph"/>
              <w:numPr>
                <w:ilvl w:val="0"/>
                <w:numId w:val="46"/>
              </w:numPr>
              <w:spacing w:after="0" w:line="240" w:lineRule="auto"/>
              <w:ind w:left="312"/>
              <w:rPr>
                <w:rFonts w:ascii="Arial" w:eastAsia="Times New Roman" w:hAnsi="Arial" w:cs="Arial"/>
                <w:color w:val="000000"/>
                <w:sz w:val="20"/>
                <w:szCs w:val="20"/>
              </w:rPr>
            </w:pPr>
            <w:r w:rsidRPr="004E1B6D">
              <w:rPr>
                <w:rFonts w:ascii="Arial" w:eastAsia="Times New Roman" w:hAnsi="Arial" w:cs="Arial"/>
                <w:color w:val="000000"/>
                <w:sz w:val="20"/>
                <w:szCs w:val="20"/>
              </w:rPr>
              <w:t>#2 and 3 (by age) - same comment as #1 on age bracket used</w:t>
            </w:r>
          </w:p>
          <w:p w14:paraId="215C9DA8" w14:textId="77777777" w:rsidR="00BA21B4" w:rsidRPr="004E1B6D" w:rsidRDefault="00BA21B4" w:rsidP="00BA21B4">
            <w:pPr>
              <w:pStyle w:val="ListParagraph"/>
              <w:numPr>
                <w:ilvl w:val="0"/>
                <w:numId w:val="46"/>
              </w:numPr>
              <w:spacing w:after="0" w:line="240" w:lineRule="auto"/>
              <w:ind w:left="312"/>
              <w:rPr>
                <w:rFonts w:ascii="Arial" w:eastAsia="Times New Roman" w:hAnsi="Arial" w:cs="Arial"/>
                <w:color w:val="000000"/>
                <w:sz w:val="20"/>
                <w:szCs w:val="20"/>
              </w:rPr>
            </w:pPr>
            <w:r w:rsidRPr="004E1B6D">
              <w:rPr>
                <w:rFonts w:ascii="Arial" w:eastAsia="Times New Roman" w:hAnsi="Arial" w:cs="Arial"/>
                <w:color w:val="000000"/>
                <w:sz w:val="20"/>
                <w:szCs w:val="20"/>
              </w:rPr>
              <w:t>#4 (by age) - age 14 is not captured under the LFS since the minimum employabable age is 15</w:t>
            </w:r>
          </w:p>
          <w:p w14:paraId="7918ED66" w14:textId="77777777" w:rsidR="00BA21B4" w:rsidRPr="004E1B6D" w:rsidRDefault="00BA21B4" w:rsidP="00BA21B4">
            <w:pPr>
              <w:pStyle w:val="ListParagraph"/>
              <w:numPr>
                <w:ilvl w:val="0"/>
                <w:numId w:val="46"/>
              </w:numPr>
              <w:spacing w:after="0" w:line="240" w:lineRule="auto"/>
              <w:ind w:left="312"/>
              <w:rPr>
                <w:rFonts w:ascii="Arial" w:eastAsia="Times New Roman" w:hAnsi="Arial" w:cs="Arial"/>
                <w:color w:val="000000"/>
                <w:sz w:val="20"/>
                <w:szCs w:val="20"/>
              </w:rPr>
            </w:pPr>
            <w:r w:rsidRPr="004E1B6D">
              <w:rPr>
                <w:rFonts w:ascii="Arial" w:eastAsia="Times New Roman" w:hAnsi="Arial" w:cs="Arial"/>
                <w:color w:val="000000"/>
                <w:sz w:val="20"/>
                <w:szCs w:val="20"/>
              </w:rPr>
              <w:t>#7 - to clarify significant differences in the definition of "child labour indicators", "other child labour tools" and "child labour inspection guides"</w:t>
            </w:r>
          </w:p>
          <w:p w14:paraId="4C586B2C" w14:textId="77777777" w:rsidR="00BA21B4" w:rsidRDefault="00BA21B4" w:rsidP="00BA21B4">
            <w:pPr>
              <w:pStyle w:val="ListParagraph"/>
              <w:numPr>
                <w:ilvl w:val="0"/>
                <w:numId w:val="46"/>
              </w:numPr>
              <w:spacing w:after="0" w:line="240" w:lineRule="auto"/>
              <w:ind w:left="312"/>
              <w:rPr>
                <w:rFonts w:ascii="Arial" w:eastAsia="Times New Roman" w:hAnsi="Arial" w:cs="Arial"/>
                <w:color w:val="000000"/>
                <w:sz w:val="20"/>
                <w:szCs w:val="20"/>
              </w:rPr>
            </w:pPr>
            <w:r w:rsidRPr="004E1B6D">
              <w:rPr>
                <w:rFonts w:ascii="Arial" w:eastAsia="Times New Roman" w:hAnsi="Arial" w:cs="Arial"/>
                <w:color w:val="000000"/>
                <w:sz w:val="20"/>
                <w:szCs w:val="20"/>
              </w:rPr>
              <w:t>#8 - it might be necssary to also include the mode of reporting e.g. via website, hotline (calls and/or</w:t>
            </w:r>
            <w:r w:rsidR="00ED5C5D">
              <w:rPr>
                <w:rFonts w:ascii="Arial" w:eastAsia="Times New Roman" w:hAnsi="Arial" w:cs="Arial"/>
                <w:color w:val="000000"/>
                <w:sz w:val="20"/>
                <w:szCs w:val="20"/>
              </w:rPr>
              <w:t xml:space="preserve"> </w:t>
            </w:r>
            <w:r w:rsidRPr="004E1B6D">
              <w:rPr>
                <w:rFonts w:ascii="Arial" w:eastAsia="Times New Roman" w:hAnsi="Arial" w:cs="Arial"/>
                <w:color w:val="000000"/>
                <w:sz w:val="20"/>
                <w:szCs w:val="20"/>
              </w:rPr>
              <w:t>SMS) , social media, email</w:t>
            </w:r>
          </w:p>
          <w:p w14:paraId="77146068" w14:textId="77777777" w:rsidR="00474F63" w:rsidRPr="004E1B6D" w:rsidRDefault="00474F63" w:rsidP="001277DC">
            <w:pPr>
              <w:pStyle w:val="ListParagraph"/>
              <w:spacing w:after="0" w:line="240" w:lineRule="auto"/>
              <w:ind w:left="312"/>
              <w:rPr>
                <w:rFonts w:ascii="Arial" w:eastAsia="Times New Roman" w:hAnsi="Arial" w:cs="Arial"/>
                <w:color w:val="000000"/>
                <w:sz w:val="20"/>
                <w:szCs w:val="20"/>
              </w:rPr>
            </w:pPr>
          </w:p>
        </w:tc>
        <w:tc>
          <w:tcPr>
            <w:tcW w:w="2905" w:type="dxa"/>
            <w:tcBorders>
              <w:top w:val="single" w:sz="4" w:space="0" w:color="auto"/>
            </w:tcBorders>
            <w:shd w:val="clear" w:color="auto" w:fill="auto"/>
            <w:hideMark/>
          </w:tcPr>
          <w:p w14:paraId="63C3656C" w14:textId="77777777" w:rsidR="00BA21B4" w:rsidRPr="004E1B6D" w:rsidRDefault="00BA21B4" w:rsidP="00BA21B4">
            <w:pPr>
              <w:pStyle w:val="ListParagraph"/>
              <w:numPr>
                <w:ilvl w:val="0"/>
                <w:numId w:val="46"/>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#1 and 14  - Department of Labor and Employment (DOLE), Department of Social Welfare and Development (DSWD)</w:t>
            </w:r>
          </w:p>
          <w:p w14:paraId="5A16D2F3" w14:textId="77777777" w:rsidR="00BA21B4" w:rsidRPr="004E1B6D" w:rsidRDefault="00BA21B4" w:rsidP="00BA21B4">
            <w:pPr>
              <w:pStyle w:val="ListParagraph"/>
              <w:numPr>
                <w:ilvl w:val="0"/>
                <w:numId w:val="46"/>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#2,3,4 - Philippine Statistics Authority (PSA)</w:t>
            </w:r>
          </w:p>
          <w:p w14:paraId="38A791A4" w14:textId="77777777" w:rsidR="00BA21B4" w:rsidRPr="004E1B6D" w:rsidRDefault="00BA21B4" w:rsidP="00BA21B4">
            <w:pPr>
              <w:pStyle w:val="ListParagraph"/>
              <w:numPr>
                <w:ilvl w:val="0"/>
                <w:numId w:val="46"/>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#5 - Philippine National Police (PNP), National Bureau of Investigation, DOLE, other law enforcement agencies</w:t>
            </w:r>
          </w:p>
          <w:p w14:paraId="0F8B007F" w14:textId="77777777" w:rsidR="00BA21B4" w:rsidRPr="004E1B6D" w:rsidRDefault="00BA21B4" w:rsidP="00BA21B4">
            <w:pPr>
              <w:pStyle w:val="ListParagraph"/>
              <w:numPr>
                <w:ilvl w:val="0"/>
                <w:numId w:val="46"/>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#6, 7- DOLE</w:t>
            </w:r>
          </w:p>
          <w:p w14:paraId="629EB94A" w14:textId="77777777" w:rsidR="00BA21B4" w:rsidRPr="004E1B6D" w:rsidRDefault="00BA21B4" w:rsidP="00BA21B4">
            <w:pPr>
              <w:pStyle w:val="ListParagraph"/>
              <w:numPr>
                <w:ilvl w:val="0"/>
                <w:numId w:val="46"/>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#8 - PNP, Department of Justice (DOJ), DSWD, DOLE</w:t>
            </w:r>
          </w:p>
          <w:p w14:paraId="7E372BB6" w14:textId="77777777" w:rsidR="00BA21B4" w:rsidRPr="004E1B6D" w:rsidRDefault="00BA21B4" w:rsidP="00BA21B4">
            <w:pPr>
              <w:pStyle w:val="ListParagraph"/>
              <w:numPr>
                <w:ilvl w:val="0"/>
                <w:numId w:val="46"/>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#9 - Courts, DOJ</w:t>
            </w:r>
          </w:p>
          <w:p w14:paraId="2594F189" w14:textId="77777777" w:rsidR="00BA21B4" w:rsidRPr="004E1B6D" w:rsidRDefault="00BA21B4" w:rsidP="00BA21B4">
            <w:pPr>
              <w:pStyle w:val="ListParagraph"/>
              <w:numPr>
                <w:ilvl w:val="0"/>
                <w:numId w:val="46"/>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#10 - National Council Agaisnt Child Labour (NCACL) Secretariat, Council for the Welfare of Children, Natioanl Youth Commission, Philippine Information Agency</w:t>
            </w:r>
          </w:p>
          <w:p w14:paraId="5E02D787" w14:textId="77777777" w:rsidR="00BA21B4" w:rsidRPr="004E1B6D" w:rsidRDefault="00BA21B4" w:rsidP="00BA21B4">
            <w:pPr>
              <w:pStyle w:val="ListParagraph"/>
              <w:numPr>
                <w:ilvl w:val="0"/>
                <w:numId w:val="46"/>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#11- DepED</w:t>
            </w:r>
          </w:p>
          <w:p w14:paraId="2E13502D" w14:textId="77777777" w:rsidR="00BA21B4" w:rsidRPr="004E1B6D" w:rsidRDefault="00BA21B4" w:rsidP="00BA21B4">
            <w:pPr>
              <w:pStyle w:val="ListParagraph"/>
              <w:numPr>
                <w:ilvl w:val="0"/>
                <w:numId w:val="46"/>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#12- DSWD, NEDA, PSA, DILG, Local Government Units (LGUs)</w:t>
            </w:r>
          </w:p>
          <w:p w14:paraId="35F7AB09" w14:textId="77777777" w:rsidR="00ED5C5D" w:rsidRDefault="00BA21B4" w:rsidP="00BA21B4">
            <w:pPr>
              <w:pStyle w:val="ListParagraph"/>
              <w:numPr>
                <w:ilvl w:val="0"/>
                <w:numId w:val="46"/>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#13- CWC, DBM, DILG, LGUs</w:t>
            </w:r>
            <w:r w:rsidRPr="004E1B6D">
              <w:rPr>
                <w:rFonts w:ascii="Arial" w:eastAsia="Times New Roman" w:hAnsi="Arial" w:cs="Arial"/>
                <w:color w:val="000000"/>
                <w:sz w:val="20"/>
                <w:szCs w:val="20"/>
              </w:rPr>
              <w:br/>
            </w:r>
            <w:r w:rsidRPr="004E1B6D">
              <w:rPr>
                <w:rFonts w:ascii="Arial" w:eastAsia="Times New Roman" w:hAnsi="Arial" w:cs="Arial"/>
                <w:color w:val="000000"/>
                <w:sz w:val="20"/>
                <w:szCs w:val="20"/>
              </w:rPr>
              <w:br/>
            </w:r>
          </w:p>
          <w:p w14:paraId="79694631" w14:textId="77777777" w:rsidR="00BA21B4" w:rsidRPr="001277DC" w:rsidRDefault="00BA21B4" w:rsidP="001277DC">
            <w:pPr>
              <w:spacing w:after="0" w:line="240" w:lineRule="auto"/>
              <w:ind w:left="22"/>
              <w:rPr>
                <w:rFonts w:ascii="Arial" w:eastAsia="Times New Roman" w:hAnsi="Arial" w:cs="Arial"/>
                <w:color w:val="000000"/>
                <w:sz w:val="20"/>
                <w:szCs w:val="20"/>
              </w:rPr>
            </w:pPr>
            <w:r w:rsidRPr="001277DC">
              <w:rPr>
                <w:rFonts w:ascii="Arial" w:eastAsia="Times New Roman" w:hAnsi="Arial" w:cs="Arial"/>
                <w:color w:val="000000"/>
                <w:sz w:val="20"/>
                <w:szCs w:val="20"/>
              </w:rPr>
              <w:t>Note: the NCACL through its Secretariat may provide data for indicators captured under the Philippine Program Against Child Labor Strategic Plan 2020-2022</w:t>
            </w:r>
          </w:p>
        </w:tc>
        <w:tc>
          <w:tcPr>
            <w:tcW w:w="3048" w:type="dxa"/>
            <w:tcBorders>
              <w:top w:val="single" w:sz="4" w:space="0" w:color="auto"/>
            </w:tcBorders>
            <w:shd w:val="clear" w:color="auto" w:fill="auto"/>
            <w:hideMark/>
          </w:tcPr>
          <w:p w14:paraId="56B6C268" w14:textId="77777777" w:rsidR="00BA21B4" w:rsidRDefault="00BA21B4" w:rsidP="00BA21B4">
            <w:pPr>
              <w:pStyle w:val="ListParagraph"/>
              <w:numPr>
                <w:ilvl w:val="0"/>
                <w:numId w:val="51"/>
              </w:numPr>
              <w:spacing w:after="0" w:line="240" w:lineRule="auto"/>
              <w:ind w:left="321"/>
              <w:rPr>
                <w:rFonts w:ascii="Arial" w:eastAsia="Times New Roman" w:hAnsi="Arial" w:cs="Arial"/>
                <w:color w:val="000000"/>
                <w:sz w:val="20"/>
                <w:szCs w:val="20"/>
              </w:rPr>
            </w:pPr>
            <w:r w:rsidRPr="004E1B6D">
              <w:rPr>
                <w:rFonts w:ascii="Arial" w:eastAsia="Times New Roman" w:hAnsi="Arial" w:cs="Arial"/>
                <w:color w:val="000000"/>
                <w:sz w:val="20"/>
                <w:szCs w:val="20"/>
              </w:rPr>
              <w:t>Harmonisation of different data collection mechanisms - how to easily and efficiently collect data from different minis</w:t>
            </w:r>
            <w:r>
              <w:rPr>
                <w:rFonts w:ascii="Arial" w:eastAsia="Times New Roman" w:hAnsi="Arial" w:cs="Arial"/>
                <w:color w:val="000000"/>
                <w:sz w:val="20"/>
                <w:szCs w:val="20"/>
              </w:rPr>
              <w:t>tries/agenceis/oganisations</w:t>
            </w:r>
          </w:p>
          <w:p w14:paraId="3C4CEC51" w14:textId="77777777" w:rsidR="00BA21B4" w:rsidRDefault="00BA21B4" w:rsidP="00BA21B4">
            <w:pPr>
              <w:pStyle w:val="ListParagraph"/>
              <w:numPr>
                <w:ilvl w:val="0"/>
                <w:numId w:val="51"/>
              </w:numPr>
              <w:spacing w:after="0" w:line="240" w:lineRule="auto"/>
              <w:ind w:left="321"/>
              <w:rPr>
                <w:rFonts w:ascii="Arial" w:eastAsia="Times New Roman" w:hAnsi="Arial" w:cs="Arial"/>
                <w:color w:val="000000"/>
                <w:sz w:val="20"/>
                <w:szCs w:val="20"/>
              </w:rPr>
            </w:pPr>
            <w:r>
              <w:rPr>
                <w:rFonts w:ascii="Arial" w:eastAsia="Times New Roman" w:hAnsi="Arial" w:cs="Arial"/>
                <w:color w:val="000000"/>
                <w:sz w:val="20"/>
                <w:szCs w:val="20"/>
              </w:rPr>
              <w:t>S</w:t>
            </w:r>
            <w:r w:rsidRPr="004E1B6D">
              <w:rPr>
                <w:rFonts w:ascii="Arial" w:eastAsia="Times New Roman" w:hAnsi="Arial" w:cs="Arial"/>
                <w:color w:val="000000"/>
                <w:sz w:val="20"/>
                <w:szCs w:val="20"/>
              </w:rPr>
              <w:t>pecialized tranings (soft skills) fo labour inspectors relative to the identifitication of chil</w:t>
            </w:r>
            <w:r>
              <w:rPr>
                <w:rFonts w:ascii="Arial" w:eastAsia="Times New Roman" w:hAnsi="Arial" w:cs="Arial"/>
                <w:color w:val="000000"/>
                <w:sz w:val="20"/>
                <w:szCs w:val="20"/>
              </w:rPr>
              <w:t>d labour and its worst forms</w:t>
            </w:r>
          </w:p>
          <w:p w14:paraId="6E12C5C6" w14:textId="77777777" w:rsidR="00BA21B4" w:rsidRDefault="00BA21B4" w:rsidP="00BA21B4">
            <w:pPr>
              <w:pStyle w:val="ListParagraph"/>
              <w:numPr>
                <w:ilvl w:val="0"/>
                <w:numId w:val="51"/>
              </w:numPr>
              <w:spacing w:after="0" w:line="240" w:lineRule="auto"/>
              <w:ind w:left="321"/>
              <w:rPr>
                <w:rFonts w:ascii="Arial" w:eastAsia="Times New Roman" w:hAnsi="Arial" w:cs="Arial"/>
                <w:color w:val="000000"/>
                <w:sz w:val="20"/>
                <w:szCs w:val="20"/>
              </w:rPr>
            </w:pPr>
            <w:r w:rsidRPr="004E1B6D">
              <w:rPr>
                <w:rFonts w:ascii="Arial" w:eastAsia="Times New Roman" w:hAnsi="Arial" w:cs="Arial"/>
                <w:color w:val="000000"/>
                <w:sz w:val="20"/>
                <w:szCs w:val="20"/>
              </w:rPr>
              <w:t>Study on an existing document on the conduct of labour inspection covering child l</w:t>
            </w:r>
            <w:r>
              <w:rPr>
                <w:rFonts w:ascii="Arial" w:eastAsia="Times New Roman" w:hAnsi="Arial" w:cs="Arial"/>
                <w:color w:val="000000"/>
                <w:sz w:val="20"/>
                <w:szCs w:val="20"/>
              </w:rPr>
              <w:t>abour in the informal sector</w:t>
            </w:r>
          </w:p>
          <w:p w14:paraId="613A41C7" w14:textId="77777777" w:rsidR="00BA21B4" w:rsidRPr="004E1B6D" w:rsidRDefault="00BA21B4" w:rsidP="00BA21B4">
            <w:pPr>
              <w:pStyle w:val="ListParagraph"/>
              <w:numPr>
                <w:ilvl w:val="0"/>
                <w:numId w:val="51"/>
              </w:numPr>
              <w:spacing w:after="0" w:line="240" w:lineRule="auto"/>
              <w:ind w:left="321"/>
              <w:rPr>
                <w:rFonts w:ascii="Arial" w:eastAsia="Times New Roman" w:hAnsi="Arial" w:cs="Arial"/>
                <w:color w:val="000000"/>
                <w:sz w:val="20"/>
                <w:szCs w:val="20"/>
              </w:rPr>
            </w:pPr>
            <w:r w:rsidRPr="004E1B6D">
              <w:rPr>
                <w:rFonts w:ascii="Arial" w:eastAsia="Times New Roman" w:hAnsi="Arial" w:cs="Arial"/>
                <w:color w:val="000000"/>
                <w:sz w:val="20"/>
                <w:szCs w:val="20"/>
              </w:rPr>
              <w:t>Capacitating different stakeholders,especially those at the community/local level, in monitoring and addressing child labour</w:t>
            </w:r>
          </w:p>
        </w:tc>
      </w:tr>
      <w:tr w:rsidR="00BA21B4" w:rsidRPr="004E1B6D" w14:paraId="6E4B2CDD" w14:textId="77777777" w:rsidTr="001277DC">
        <w:trPr>
          <w:trHeight w:val="255"/>
        </w:trPr>
        <w:tc>
          <w:tcPr>
            <w:tcW w:w="1555" w:type="dxa"/>
            <w:shd w:val="clear" w:color="auto" w:fill="auto"/>
            <w:noWrap/>
            <w:hideMark/>
          </w:tcPr>
          <w:p w14:paraId="271F2BAA" w14:textId="77777777" w:rsidR="00BA21B4" w:rsidRPr="004E1B6D" w:rsidRDefault="00BA21B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8. Singapore</w:t>
            </w:r>
          </w:p>
        </w:tc>
        <w:tc>
          <w:tcPr>
            <w:tcW w:w="2835" w:type="dxa"/>
            <w:shd w:val="clear" w:color="auto" w:fill="auto"/>
            <w:noWrap/>
            <w:hideMark/>
          </w:tcPr>
          <w:p w14:paraId="71DAD3B9" w14:textId="77777777" w:rsidR="00BA21B4" w:rsidRPr="004E1B6D" w:rsidRDefault="00BA21B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NIL</w:t>
            </w:r>
          </w:p>
        </w:tc>
        <w:tc>
          <w:tcPr>
            <w:tcW w:w="2905" w:type="dxa"/>
            <w:shd w:val="clear" w:color="auto" w:fill="auto"/>
            <w:noWrap/>
            <w:hideMark/>
          </w:tcPr>
          <w:p w14:paraId="72F95E89" w14:textId="77777777" w:rsidR="00BA21B4" w:rsidRPr="004E1B6D" w:rsidRDefault="00BA21B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NIL</w:t>
            </w:r>
          </w:p>
        </w:tc>
        <w:tc>
          <w:tcPr>
            <w:tcW w:w="3048" w:type="dxa"/>
            <w:shd w:val="clear" w:color="auto" w:fill="auto"/>
            <w:noWrap/>
            <w:hideMark/>
          </w:tcPr>
          <w:p w14:paraId="63AC9133" w14:textId="77777777" w:rsidR="00BA21B4" w:rsidRPr="004E1B6D" w:rsidRDefault="00BA21B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NIL</w:t>
            </w:r>
          </w:p>
        </w:tc>
      </w:tr>
      <w:tr w:rsidR="00BA21B4" w:rsidRPr="004E1B6D" w14:paraId="4301419A" w14:textId="77777777" w:rsidTr="001277DC">
        <w:trPr>
          <w:trHeight w:val="1785"/>
        </w:trPr>
        <w:tc>
          <w:tcPr>
            <w:tcW w:w="1555" w:type="dxa"/>
            <w:shd w:val="clear" w:color="auto" w:fill="auto"/>
            <w:noWrap/>
            <w:hideMark/>
          </w:tcPr>
          <w:p w14:paraId="5505043C" w14:textId="77777777" w:rsidR="00BA21B4" w:rsidRPr="004E1B6D" w:rsidRDefault="00BA21B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9. Thailand</w:t>
            </w:r>
          </w:p>
        </w:tc>
        <w:tc>
          <w:tcPr>
            <w:tcW w:w="2835" w:type="dxa"/>
            <w:shd w:val="clear" w:color="auto" w:fill="auto"/>
            <w:noWrap/>
            <w:hideMark/>
          </w:tcPr>
          <w:p w14:paraId="3C8045A4" w14:textId="77777777" w:rsidR="00BA21B4" w:rsidRPr="004E1B6D" w:rsidRDefault="00BA21B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NIL</w:t>
            </w:r>
          </w:p>
        </w:tc>
        <w:tc>
          <w:tcPr>
            <w:tcW w:w="2905" w:type="dxa"/>
            <w:shd w:val="clear" w:color="auto" w:fill="auto"/>
            <w:hideMark/>
          </w:tcPr>
          <w:p w14:paraId="1FFC883C" w14:textId="77777777" w:rsidR="00BA21B4" w:rsidRPr="004E1B6D" w:rsidRDefault="00BA21B4" w:rsidP="00BA21B4">
            <w:pPr>
              <w:pStyle w:val="ListParagraph"/>
              <w:numPr>
                <w:ilvl w:val="0"/>
                <w:numId w:val="47"/>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#1,2,3,4- NSO</w:t>
            </w:r>
          </w:p>
          <w:p w14:paraId="36032F9A" w14:textId="77777777" w:rsidR="00BA21B4" w:rsidRPr="004E1B6D" w:rsidRDefault="00BA21B4" w:rsidP="00BA21B4">
            <w:pPr>
              <w:pStyle w:val="ListParagraph"/>
              <w:numPr>
                <w:ilvl w:val="0"/>
                <w:numId w:val="47"/>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#5-Ministry of Labour (MoL)</w:t>
            </w:r>
          </w:p>
          <w:p w14:paraId="3345FD90" w14:textId="77777777" w:rsidR="00BA21B4" w:rsidRPr="004E1B6D" w:rsidRDefault="00BA21B4" w:rsidP="00BA21B4">
            <w:pPr>
              <w:pStyle w:val="ListParagraph"/>
              <w:numPr>
                <w:ilvl w:val="0"/>
                <w:numId w:val="47"/>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#6,7 – MoL</w:t>
            </w:r>
          </w:p>
          <w:p w14:paraId="1F1D5641" w14:textId="77777777" w:rsidR="00BA21B4" w:rsidRPr="004E1B6D" w:rsidRDefault="00BA21B4" w:rsidP="00BA21B4">
            <w:pPr>
              <w:pStyle w:val="ListParagraph"/>
              <w:numPr>
                <w:ilvl w:val="0"/>
                <w:numId w:val="47"/>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#9- Ministry of Justice</w:t>
            </w:r>
          </w:p>
          <w:p w14:paraId="4382C664" w14:textId="77777777" w:rsidR="00BA21B4" w:rsidRPr="004E1B6D" w:rsidRDefault="00BA21B4" w:rsidP="00BA21B4">
            <w:pPr>
              <w:pStyle w:val="ListParagraph"/>
              <w:numPr>
                <w:ilvl w:val="0"/>
                <w:numId w:val="47"/>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#11-Ministry of Education</w:t>
            </w:r>
          </w:p>
          <w:p w14:paraId="0B01CECF" w14:textId="77777777" w:rsidR="00BA21B4" w:rsidRDefault="00BA21B4" w:rsidP="00BA21B4">
            <w:pPr>
              <w:pStyle w:val="ListParagraph"/>
              <w:numPr>
                <w:ilvl w:val="0"/>
                <w:numId w:val="47"/>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#12,13 - Ministry of Social Development and Human Security and Settlements</w:t>
            </w:r>
          </w:p>
          <w:p w14:paraId="5F67A4ED" w14:textId="77777777" w:rsidR="00BA21B4" w:rsidRPr="004E1B6D" w:rsidRDefault="00BA21B4" w:rsidP="00AC04FD">
            <w:pPr>
              <w:pStyle w:val="ListParagraph"/>
              <w:spacing w:after="0" w:line="240" w:lineRule="auto"/>
              <w:ind w:left="382"/>
              <w:rPr>
                <w:rFonts w:ascii="Arial" w:eastAsia="Times New Roman" w:hAnsi="Arial" w:cs="Arial"/>
                <w:color w:val="000000"/>
                <w:sz w:val="20"/>
                <w:szCs w:val="20"/>
              </w:rPr>
            </w:pPr>
          </w:p>
        </w:tc>
        <w:tc>
          <w:tcPr>
            <w:tcW w:w="3048" w:type="dxa"/>
            <w:shd w:val="clear" w:color="auto" w:fill="auto"/>
            <w:hideMark/>
          </w:tcPr>
          <w:p w14:paraId="262F0E1D" w14:textId="77777777" w:rsidR="00BA21B4" w:rsidRPr="004E1B6D" w:rsidRDefault="00BA21B4" w:rsidP="00BA21B4">
            <w:pPr>
              <w:pStyle w:val="ListParagraph"/>
              <w:numPr>
                <w:ilvl w:val="0"/>
                <w:numId w:val="48"/>
              </w:numPr>
              <w:spacing w:after="0" w:line="240" w:lineRule="auto"/>
              <w:ind w:left="321"/>
              <w:rPr>
                <w:rFonts w:ascii="Arial" w:eastAsia="Times New Roman" w:hAnsi="Arial" w:cs="Arial"/>
                <w:color w:val="000000"/>
                <w:sz w:val="20"/>
                <w:szCs w:val="20"/>
              </w:rPr>
            </w:pPr>
            <w:r w:rsidRPr="004E1B6D">
              <w:rPr>
                <w:rFonts w:ascii="Arial" w:eastAsia="Times New Roman" w:hAnsi="Arial" w:cs="Arial"/>
                <w:color w:val="000000"/>
                <w:sz w:val="20"/>
                <w:szCs w:val="20"/>
              </w:rPr>
              <w:t>Statistical capacity in data collection/data analysis/data dissemination of child labour</w:t>
            </w:r>
          </w:p>
          <w:p w14:paraId="763D253B" w14:textId="77777777" w:rsidR="00BA21B4" w:rsidRPr="004E1B6D" w:rsidRDefault="00BA21B4" w:rsidP="00BA21B4">
            <w:pPr>
              <w:pStyle w:val="ListParagraph"/>
              <w:numPr>
                <w:ilvl w:val="0"/>
                <w:numId w:val="48"/>
              </w:numPr>
              <w:spacing w:after="0" w:line="240" w:lineRule="auto"/>
              <w:ind w:left="321"/>
              <w:rPr>
                <w:rFonts w:ascii="Arial" w:eastAsia="Times New Roman" w:hAnsi="Arial" w:cs="Arial"/>
                <w:color w:val="000000"/>
                <w:sz w:val="20"/>
                <w:szCs w:val="20"/>
              </w:rPr>
            </w:pPr>
            <w:r w:rsidRPr="004E1B6D">
              <w:rPr>
                <w:rFonts w:ascii="Arial" w:eastAsia="Times New Roman" w:hAnsi="Arial" w:cs="Arial"/>
                <w:color w:val="000000"/>
                <w:sz w:val="20"/>
                <w:szCs w:val="20"/>
              </w:rPr>
              <w:t>Sharing child labour data among AMS</w:t>
            </w:r>
          </w:p>
          <w:p w14:paraId="22CA3934" w14:textId="77777777" w:rsidR="00BA21B4" w:rsidRPr="004E1B6D" w:rsidRDefault="00BA21B4" w:rsidP="00BA21B4">
            <w:pPr>
              <w:pStyle w:val="ListParagraph"/>
              <w:numPr>
                <w:ilvl w:val="0"/>
                <w:numId w:val="48"/>
              </w:numPr>
              <w:spacing w:after="0" w:line="240" w:lineRule="auto"/>
              <w:ind w:left="321"/>
              <w:rPr>
                <w:rFonts w:ascii="Arial" w:eastAsia="Times New Roman" w:hAnsi="Arial" w:cs="Arial"/>
                <w:color w:val="000000"/>
                <w:sz w:val="20"/>
                <w:szCs w:val="20"/>
              </w:rPr>
            </w:pPr>
            <w:r w:rsidRPr="004E1B6D">
              <w:rPr>
                <w:rFonts w:ascii="Arial" w:eastAsia="Times New Roman" w:hAnsi="Arial" w:cs="Arial"/>
                <w:color w:val="000000"/>
                <w:sz w:val="20"/>
                <w:szCs w:val="20"/>
              </w:rPr>
              <w:t>Technical support for training labour inespectors especially in hard-to-reach sectors</w:t>
            </w:r>
          </w:p>
        </w:tc>
      </w:tr>
      <w:tr w:rsidR="00BA21B4" w:rsidRPr="004E1B6D" w14:paraId="445316F2" w14:textId="77777777" w:rsidTr="001277DC">
        <w:trPr>
          <w:trHeight w:val="2550"/>
        </w:trPr>
        <w:tc>
          <w:tcPr>
            <w:tcW w:w="1555" w:type="dxa"/>
            <w:shd w:val="clear" w:color="auto" w:fill="auto"/>
            <w:noWrap/>
            <w:hideMark/>
          </w:tcPr>
          <w:p w14:paraId="223E9640" w14:textId="77777777" w:rsidR="00BA21B4" w:rsidRPr="004E1B6D" w:rsidRDefault="00BA21B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lastRenderedPageBreak/>
              <w:t>10. Viet Nam</w:t>
            </w:r>
          </w:p>
        </w:tc>
        <w:tc>
          <w:tcPr>
            <w:tcW w:w="2835" w:type="dxa"/>
            <w:shd w:val="clear" w:color="auto" w:fill="auto"/>
            <w:noWrap/>
            <w:hideMark/>
          </w:tcPr>
          <w:p w14:paraId="5616DEE7" w14:textId="77777777" w:rsidR="00BA21B4" w:rsidRPr="004E1B6D" w:rsidRDefault="00BA21B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NIL</w:t>
            </w:r>
          </w:p>
        </w:tc>
        <w:tc>
          <w:tcPr>
            <w:tcW w:w="2905" w:type="dxa"/>
            <w:shd w:val="clear" w:color="auto" w:fill="auto"/>
            <w:hideMark/>
          </w:tcPr>
          <w:p w14:paraId="467232F6" w14:textId="77777777" w:rsidR="00BA21B4" w:rsidRPr="004E1B6D" w:rsidRDefault="00BA21B4" w:rsidP="00BA21B4">
            <w:pPr>
              <w:pStyle w:val="ListParagraph"/>
              <w:numPr>
                <w:ilvl w:val="0"/>
                <w:numId w:val="49"/>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1- GSO</w:t>
            </w:r>
          </w:p>
          <w:p w14:paraId="2619E88D" w14:textId="77777777" w:rsidR="00BA21B4" w:rsidRPr="004E1B6D" w:rsidRDefault="00BA21B4" w:rsidP="00BA21B4">
            <w:pPr>
              <w:pStyle w:val="ListParagraph"/>
              <w:numPr>
                <w:ilvl w:val="0"/>
                <w:numId w:val="49"/>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2,3,4 - MOLISA but need to clarify on parameter esp. geographical data</w:t>
            </w:r>
          </w:p>
          <w:p w14:paraId="4AFB3340" w14:textId="77777777" w:rsidR="00BA21B4" w:rsidRPr="004E1B6D" w:rsidRDefault="00BA21B4" w:rsidP="00BA21B4">
            <w:pPr>
              <w:pStyle w:val="ListParagraph"/>
              <w:numPr>
                <w:ilvl w:val="0"/>
                <w:numId w:val="49"/>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5,10 - MOLISA but will need information from other Ministries</w:t>
            </w:r>
          </w:p>
          <w:p w14:paraId="21EA09C6" w14:textId="77777777" w:rsidR="00BA21B4" w:rsidRPr="004E1B6D" w:rsidRDefault="00BA21B4" w:rsidP="00BA21B4">
            <w:pPr>
              <w:pStyle w:val="ListParagraph"/>
              <w:numPr>
                <w:ilvl w:val="0"/>
                <w:numId w:val="49"/>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6,7 - MOLISA can provide on number of inspector</w:t>
            </w:r>
          </w:p>
          <w:p w14:paraId="2A85BD82" w14:textId="77777777" w:rsidR="00BA21B4" w:rsidRPr="004E1B6D" w:rsidRDefault="00BA21B4" w:rsidP="00BA21B4">
            <w:pPr>
              <w:pStyle w:val="ListParagraph"/>
              <w:numPr>
                <w:ilvl w:val="0"/>
                <w:numId w:val="49"/>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8 - Reported case available , no online report data</w:t>
            </w:r>
          </w:p>
          <w:p w14:paraId="67C3F020" w14:textId="77777777" w:rsidR="00BA21B4" w:rsidRPr="004E1B6D" w:rsidRDefault="00BA21B4" w:rsidP="00BA21B4">
            <w:pPr>
              <w:pStyle w:val="ListParagraph"/>
              <w:numPr>
                <w:ilvl w:val="0"/>
                <w:numId w:val="49"/>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9- Need cooperation with courts, Ministry of Justice</w:t>
            </w:r>
          </w:p>
          <w:p w14:paraId="62DFFBE7" w14:textId="77777777" w:rsidR="00BA21B4" w:rsidRPr="004E1B6D" w:rsidRDefault="00BA21B4" w:rsidP="00BA21B4">
            <w:pPr>
              <w:pStyle w:val="ListParagraph"/>
              <w:numPr>
                <w:ilvl w:val="0"/>
                <w:numId w:val="49"/>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11 - GSO (nationality data not available) and MOET</w:t>
            </w:r>
          </w:p>
          <w:p w14:paraId="45CFA58F" w14:textId="77777777" w:rsidR="00BA21B4" w:rsidRPr="004E1B6D" w:rsidRDefault="00BA21B4" w:rsidP="00BA21B4">
            <w:pPr>
              <w:pStyle w:val="ListParagraph"/>
              <w:numPr>
                <w:ilvl w:val="0"/>
                <w:numId w:val="49"/>
              </w:numPr>
              <w:spacing w:after="0" w:line="240" w:lineRule="auto"/>
              <w:ind w:left="382"/>
              <w:rPr>
                <w:rFonts w:ascii="Arial" w:eastAsia="Times New Roman" w:hAnsi="Arial" w:cs="Arial"/>
                <w:color w:val="000000"/>
                <w:sz w:val="20"/>
                <w:szCs w:val="20"/>
              </w:rPr>
            </w:pPr>
            <w:r w:rsidRPr="004E1B6D">
              <w:rPr>
                <w:rFonts w:ascii="Arial" w:eastAsia="Times New Roman" w:hAnsi="Arial" w:cs="Arial"/>
                <w:color w:val="000000"/>
                <w:sz w:val="20"/>
                <w:szCs w:val="20"/>
              </w:rPr>
              <w:t>12,13 - No available data</w:t>
            </w:r>
          </w:p>
        </w:tc>
        <w:tc>
          <w:tcPr>
            <w:tcW w:w="3048" w:type="dxa"/>
            <w:shd w:val="clear" w:color="auto" w:fill="auto"/>
            <w:hideMark/>
          </w:tcPr>
          <w:p w14:paraId="4A0F3438" w14:textId="77777777" w:rsidR="00BA21B4" w:rsidRPr="004E1B6D" w:rsidRDefault="00BA21B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Need to synchronise with other AMS so the indicator</w:t>
            </w:r>
            <w:r w:rsidR="00ED5C5D">
              <w:rPr>
                <w:rFonts w:ascii="Arial" w:eastAsia="Times New Roman" w:hAnsi="Arial" w:cs="Arial"/>
                <w:color w:val="000000"/>
                <w:sz w:val="20"/>
                <w:szCs w:val="20"/>
              </w:rPr>
              <w:t>s</w:t>
            </w:r>
            <w:r w:rsidRPr="004E1B6D">
              <w:rPr>
                <w:rFonts w:ascii="Arial" w:eastAsia="Times New Roman" w:hAnsi="Arial" w:cs="Arial"/>
                <w:color w:val="000000"/>
                <w:sz w:val="20"/>
                <w:szCs w:val="20"/>
              </w:rPr>
              <w:t xml:space="preserve"> reflect the same thing</w:t>
            </w:r>
          </w:p>
        </w:tc>
      </w:tr>
    </w:tbl>
    <w:p w14:paraId="42A40A25" w14:textId="77777777" w:rsidR="005D2BDA" w:rsidRPr="00270608" w:rsidRDefault="005D2BDA" w:rsidP="005D2BDA">
      <w:pPr>
        <w:pStyle w:val="ListParagraph"/>
        <w:rPr>
          <w:rFonts w:ascii="Arial" w:hAnsi="Arial" w:cs="Arial"/>
          <w:sz w:val="24"/>
          <w:szCs w:val="24"/>
          <w:lang w:val="en-GB"/>
        </w:rPr>
      </w:pPr>
    </w:p>
    <w:p w14:paraId="2A260B2E" w14:textId="77777777" w:rsidR="00D2019A" w:rsidRPr="00270608" w:rsidRDefault="00D2019A" w:rsidP="00592284">
      <w:pPr>
        <w:pStyle w:val="ListParagraph"/>
        <w:numPr>
          <w:ilvl w:val="0"/>
          <w:numId w:val="1"/>
        </w:numPr>
        <w:spacing w:after="0" w:line="240" w:lineRule="auto"/>
        <w:ind w:left="567" w:hanging="567"/>
        <w:jc w:val="both"/>
        <w:rPr>
          <w:rFonts w:ascii="Arial" w:hAnsi="Arial" w:cs="Arial"/>
          <w:sz w:val="24"/>
          <w:szCs w:val="24"/>
          <w:lang w:val="en-GB"/>
        </w:rPr>
      </w:pPr>
      <w:r w:rsidRPr="00270608">
        <w:rPr>
          <w:rFonts w:ascii="Arial" w:hAnsi="Arial" w:cs="Arial"/>
          <w:sz w:val="24"/>
          <w:szCs w:val="24"/>
          <w:lang w:val="en-GB"/>
        </w:rPr>
        <w:t xml:space="preserve">In addition, Thailand inquired </w:t>
      </w:r>
      <w:r w:rsidR="0038279B" w:rsidRPr="00270608">
        <w:rPr>
          <w:rFonts w:ascii="Arial" w:hAnsi="Arial" w:cs="Arial"/>
          <w:sz w:val="24"/>
          <w:szCs w:val="24"/>
          <w:lang w:val="en-GB"/>
        </w:rPr>
        <w:t>about</w:t>
      </w:r>
      <w:r w:rsidRPr="00270608">
        <w:rPr>
          <w:rFonts w:ascii="Arial" w:hAnsi="Arial" w:cs="Arial"/>
          <w:sz w:val="24"/>
          <w:szCs w:val="24"/>
          <w:lang w:val="en-GB"/>
        </w:rPr>
        <w:t xml:space="preserve"> the frequency of the reporting. On a similar note, Viet Nam also shared that some data might not be available for annual reporting as data collection dep</w:t>
      </w:r>
      <w:r w:rsidR="00A36CBA" w:rsidRPr="00270608">
        <w:rPr>
          <w:rFonts w:ascii="Arial" w:hAnsi="Arial" w:cs="Arial"/>
          <w:sz w:val="24"/>
          <w:szCs w:val="24"/>
          <w:lang w:val="en-GB"/>
        </w:rPr>
        <w:t xml:space="preserve">ends on the funding to conduct </w:t>
      </w:r>
      <w:r w:rsidRPr="00270608">
        <w:rPr>
          <w:rFonts w:ascii="Arial" w:hAnsi="Arial" w:cs="Arial"/>
          <w:sz w:val="24"/>
          <w:szCs w:val="24"/>
          <w:lang w:val="en-GB"/>
        </w:rPr>
        <w:t>survey. ASEAN Secretariat proposed non-mandatory annual data collection in which AMS would be welcomed to report the data annually</w:t>
      </w:r>
      <w:r w:rsidR="005900DA">
        <w:rPr>
          <w:rFonts w:ascii="Arial" w:hAnsi="Arial" w:cs="Arial"/>
          <w:sz w:val="24"/>
          <w:szCs w:val="24"/>
          <w:lang w:val="en-GB"/>
        </w:rPr>
        <w:t>,</w:t>
      </w:r>
      <w:r w:rsidRPr="00270608">
        <w:rPr>
          <w:rFonts w:ascii="Arial" w:hAnsi="Arial" w:cs="Arial"/>
          <w:sz w:val="24"/>
          <w:szCs w:val="24"/>
          <w:lang w:val="en-GB"/>
        </w:rPr>
        <w:t xml:space="preserve"> if any. However, acknowledging different data availability across AMS, ASEAN Secretariat stands guided by AMS on </w:t>
      </w:r>
      <w:r w:rsidR="00644300" w:rsidRPr="00270608">
        <w:rPr>
          <w:rFonts w:ascii="Arial" w:hAnsi="Arial" w:cs="Arial"/>
          <w:sz w:val="24"/>
          <w:szCs w:val="24"/>
          <w:lang w:val="en-GB"/>
        </w:rPr>
        <w:t>the periodicity of reporting.</w:t>
      </w:r>
    </w:p>
    <w:p w14:paraId="1087A01B" w14:textId="77777777" w:rsidR="00D2019A" w:rsidRPr="003F171B" w:rsidRDefault="00D2019A" w:rsidP="00576421">
      <w:pPr>
        <w:spacing w:after="0" w:line="240" w:lineRule="auto"/>
        <w:jc w:val="both"/>
        <w:rPr>
          <w:rFonts w:ascii="Arial" w:hAnsi="Arial" w:cs="Arial"/>
          <w:sz w:val="24"/>
          <w:szCs w:val="24"/>
          <w:lang w:val="en-GB"/>
        </w:rPr>
      </w:pPr>
    </w:p>
    <w:p w14:paraId="3E15EEB8" w14:textId="77777777" w:rsidR="00644300" w:rsidRPr="00270608" w:rsidRDefault="005900DA" w:rsidP="00576421">
      <w:pPr>
        <w:spacing w:after="0" w:line="240" w:lineRule="auto"/>
        <w:jc w:val="both"/>
        <w:rPr>
          <w:rFonts w:ascii="Arial" w:hAnsi="Arial" w:cs="Arial"/>
          <w:b/>
          <w:sz w:val="24"/>
          <w:szCs w:val="24"/>
          <w:u w:val="single"/>
          <w:lang w:val="en-US"/>
        </w:rPr>
      </w:pPr>
      <w:r w:rsidRPr="00270608">
        <w:rPr>
          <w:rFonts w:ascii="Arial" w:hAnsi="Arial" w:cs="Arial"/>
          <w:b/>
          <w:sz w:val="24"/>
          <w:szCs w:val="24"/>
          <w:u w:val="single"/>
          <w:lang w:val="en-US"/>
        </w:rPr>
        <w:t>GROUP REFLECTIONS ON GOOD PRACTICE AND SUPPORT NEEDED FOR THE MONITORING FRAMEWORK OF THE ASEAN ROADMAP</w:t>
      </w:r>
    </w:p>
    <w:p w14:paraId="6A73EA8C" w14:textId="77777777" w:rsidR="00270608" w:rsidRDefault="00270608" w:rsidP="00576421">
      <w:pPr>
        <w:spacing w:after="0" w:line="240" w:lineRule="auto"/>
        <w:jc w:val="both"/>
        <w:rPr>
          <w:rFonts w:ascii="Arial" w:hAnsi="Arial" w:cs="Arial"/>
          <w:sz w:val="24"/>
          <w:szCs w:val="24"/>
          <w:lang w:val="en-GB"/>
        </w:rPr>
      </w:pPr>
    </w:p>
    <w:p w14:paraId="7BF9F7AA" w14:textId="77777777" w:rsidR="005900DA" w:rsidRDefault="005900DA" w:rsidP="00592284">
      <w:pPr>
        <w:pStyle w:val="ListParagraph"/>
        <w:numPr>
          <w:ilvl w:val="0"/>
          <w:numId w:val="1"/>
        </w:numPr>
        <w:spacing w:after="0" w:line="240" w:lineRule="auto"/>
        <w:ind w:left="567" w:hanging="567"/>
        <w:jc w:val="both"/>
        <w:rPr>
          <w:rFonts w:ascii="Arial" w:hAnsi="Arial" w:cs="Arial"/>
          <w:sz w:val="24"/>
          <w:szCs w:val="24"/>
          <w:lang w:val="en-GB"/>
        </w:rPr>
      </w:pPr>
      <w:r>
        <w:rPr>
          <w:rFonts w:ascii="Arial" w:hAnsi="Arial" w:cs="Arial"/>
          <w:sz w:val="24"/>
          <w:szCs w:val="24"/>
          <w:lang w:val="en-GB"/>
        </w:rPr>
        <w:t>T</w:t>
      </w:r>
      <w:r w:rsidR="00644300" w:rsidRPr="00270608">
        <w:rPr>
          <w:rFonts w:ascii="Arial" w:hAnsi="Arial" w:cs="Arial"/>
          <w:sz w:val="24"/>
          <w:szCs w:val="24"/>
          <w:lang w:val="en-GB"/>
        </w:rPr>
        <w:t xml:space="preserve">he delegates were </w:t>
      </w:r>
      <w:r w:rsidR="00A36CBA" w:rsidRPr="00270608">
        <w:rPr>
          <w:rFonts w:ascii="Arial" w:hAnsi="Arial" w:cs="Arial"/>
          <w:sz w:val="24"/>
          <w:szCs w:val="24"/>
          <w:lang w:val="en-GB"/>
        </w:rPr>
        <w:t>assigned to the same groups</w:t>
      </w:r>
      <w:r w:rsidR="00644300" w:rsidRPr="00270608">
        <w:rPr>
          <w:rFonts w:ascii="Arial" w:hAnsi="Arial" w:cs="Arial"/>
          <w:sz w:val="24"/>
          <w:szCs w:val="24"/>
          <w:lang w:val="en-GB"/>
        </w:rPr>
        <w:t xml:space="preserve"> to discuss the following matters:</w:t>
      </w:r>
    </w:p>
    <w:p w14:paraId="3F9F29CC" w14:textId="77777777" w:rsidR="00644300" w:rsidRPr="00270608" w:rsidRDefault="00644300" w:rsidP="001277DC">
      <w:pPr>
        <w:pStyle w:val="ListParagraph"/>
        <w:spacing w:after="0" w:line="240" w:lineRule="auto"/>
        <w:ind w:left="567"/>
        <w:jc w:val="both"/>
        <w:rPr>
          <w:rFonts w:ascii="Arial" w:hAnsi="Arial" w:cs="Arial"/>
          <w:sz w:val="24"/>
          <w:szCs w:val="24"/>
          <w:lang w:val="en-GB"/>
        </w:rPr>
      </w:pPr>
      <w:r w:rsidRPr="00270608">
        <w:rPr>
          <w:rFonts w:ascii="Arial" w:hAnsi="Arial" w:cs="Arial"/>
          <w:sz w:val="24"/>
          <w:szCs w:val="24"/>
          <w:lang w:val="en-GB"/>
        </w:rPr>
        <w:t xml:space="preserve"> </w:t>
      </w:r>
    </w:p>
    <w:p w14:paraId="58134675" w14:textId="77777777" w:rsidR="00644300" w:rsidRPr="003F171B" w:rsidRDefault="00644300" w:rsidP="00270608">
      <w:pPr>
        <w:pStyle w:val="ListParagraph"/>
        <w:numPr>
          <w:ilvl w:val="0"/>
          <w:numId w:val="18"/>
        </w:numPr>
        <w:spacing w:after="0" w:line="240" w:lineRule="auto"/>
        <w:ind w:left="1134" w:hanging="425"/>
        <w:jc w:val="both"/>
        <w:rPr>
          <w:rFonts w:ascii="Arial" w:hAnsi="Arial" w:cs="Arial"/>
          <w:sz w:val="24"/>
          <w:szCs w:val="24"/>
          <w:lang w:val="en-US"/>
        </w:rPr>
      </w:pPr>
      <w:r w:rsidRPr="003F171B">
        <w:rPr>
          <w:rFonts w:ascii="Arial" w:hAnsi="Arial" w:cs="Arial"/>
          <w:sz w:val="24"/>
          <w:szCs w:val="24"/>
          <w:lang w:val="en-US"/>
        </w:rPr>
        <w:t xml:space="preserve">Identify an initiative to monitor child </w:t>
      </w:r>
      <w:proofErr w:type="spellStart"/>
      <w:r w:rsidRPr="003F171B">
        <w:rPr>
          <w:rFonts w:ascii="Arial" w:hAnsi="Arial" w:cs="Arial"/>
          <w:sz w:val="24"/>
          <w:szCs w:val="24"/>
          <w:lang w:val="en-US"/>
        </w:rPr>
        <w:t>labour</w:t>
      </w:r>
      <w:proofErr w:type="spellEnd"/>
      <w:r w:rsidRPr="003F171B">
        <w:rPr>
          <w:rFonts w:ascii="Arial" w:hAnsi="Arial" w:cs="Arial"/>
          <w:sz w:val="24"/>
          <w:szCs w:val="24"/>
          <w:lang w:val="en-US"/>
        </w:rPr>
        <w:t xml:space="preserve"> in their respective country that might be useful fo</w:t>
      </w:r>
      <w:r w:rsidR="00A36CBA" w:rsidRPr="003F171B">
        <w:rPr>
          <w:rFonts w:ascii="Arial" w:hAnsi="Arial" w:cs="Arial"/>
          <w:sz w:val="24"/>
          <w:szCs w:val="24"/>
          <w:lang w:val="en-US"/>
        </w:rPr>
        <w:t>r others</w:t>
      </w:r>
      <w:r w:rsidR="005900DA">
        <w:rPr>
          <w:rFonts w:ascii="Arial" w:hAnsi="Arial" w:cs="Arial"/>
          <w:sz w:val="24"/>
          <w:szCs w:val="24"/>
          <w:lang w:val="en-US"/>
        </w:rPr>
        <w:t>; and</w:t>
      </w:r>
    </w:p>
    <w:p w14:paraId="7682DE0D" w14:textId="77777777" w:rsidR="00644300" w:rsidRPr="003F171B" w:rsidRDefault="00644300" w:rsidP="00270608">
      <w:pPr>
        <w:pStyle w:val="ListParagraph"/>
        <w:numPr>
          <w:ilvl w:val="0"/>
          <w:numId w:val="18"/>
        </w:numPr>
        <w:spacing w:after="0" w:line="240" w:lineRule="auto"/>
        <w:ind w:left="1134" w:hanging="425"/>
        <w:jc w:val="both"/>
        <w:rPr>
          <w:rFonts w:ascii="Arial" w:hAnsi="Arial" w:cs="Arial"/>
          <w:b/>
          <w:sz w:val="24"/>
          <w:szCs w:val="24"/>
          <w:lang w:val="en-US"/>
        </w:rPr>
      </w:pPr>
      <w:r w:rsidRPr="003F171B">
        <w:rPr>
          <w:rFonts w:ascii="Arial" w:hAnsi="Arial" w:cs="Arial"/>
          <w:sz w:val="24"/>
          <w:szCs w:val="24"/>
          <w:lang w:val="en-US"/>
        </w:rPr>
        <w:t xml:space="preserve">Identify an issue or area related to monitoring child </w:t>
      </w:r>
      <w:proofErr w:type="spellStart"/>
      <w:r w:rsidRPr="003F171B">
        <w:rPr>
          <w:rFonts w:ascii="Arial" w:hAnsi="Arial" w:cs="Arial"/>
          <w:sz w:val="24"/>
          <w:szCs w:val="24"/>
          <w:lang w:val="en-US"/>
        </w:rPr>
        <w:t>labour</w:t>
      </w:r>
      <w:proofErr w:type="spellEnd"/>
      <w:r w:rsidRPr="003F171B">
        <w:rPr>
          <w:rFonts w:ascii="Arial" w:hAnsi="Arial" w:cs="Arial"/>
          <w:sz w:val="24"/>
          <w:szCs w:val="24"/>
          <w:lang w:val="en-US"/>
        </w:rPr>
        <w:t xml:space="preserve"> to learn from other AMS</w:t>
      </w:r>
    </w:p>
    <w:p w14:paraId="158D99FA" w14:textId="77777777" w:rsidR="00644300" w:rsidRPr="003F171B" w:rsidRDefault="00644300" w:rsidP="00576421">
      <w:pPr>
        <w:spacing w:after="0" w:line="240" w:lineRule="auto"/>
        <w:jc w:val="both"/>
        <w:rPr>
          <w:rFonts w:ascii="Arial" w:hAnsi="Arial" w:cs="Arial"/>
          <w:b/>
          <w:sz w:val="24"/>
          <w:szCs w:val="24"/>
          <w:lang w:val="en-US"/>
        </w:rPr>
      </w:pPr>
    </w:p>
    <w:p w14:paraId="7458CC08" w14:textId="77777777" w:rsidR="005D27D4" w:rsidRDefault="005900DA" w:rsidP="00576421">
      <w:pPr>
        <w:spacing w:after="0" w:line="240" w:lineRule="auto"/>
        <w:jc w:val="both"/>
        <w:rPr>
          <w:rFonts w:ascii="Arial" w:hAnsi="Arial" w:cs="Arial"/>
          <w:b/>
          <w:sz w:val="24"/>
          <w:szCs w:val="24"/>
          <w:u w:val="single"/>
          <w:lang w:val="en-US"/>
        </w:rPr>
      </w:pPr>
      <w:r w:rsidRPr="00270608">
        <w:rPr>
          <w:rFonts w:ascii="Arial" w:hAnsi="Arial" w:cs="Arial"/>
          <w:b/>
          <w:sz w:val="24"/>
          <w:szCs w:val="24"/>
          <w:u w:val="single"/>
          <w:lang w:val="en-US"/>
        </w:rPr>
        <w:t>SHARING OF GROUP REFLECTIONS</w:t>
      </w:r>
    </w:p>
    <w:p w14:paraId="0D98424D" w14:textId="77777777" w:rsidR="00270608" w:rsidRPr="00270608" w:rsidRDefault="00270608" w:rsidP="00576421">
      <w:pPr>
        <w:spacing w:after="0" w:line="240" w:lineRule="auto"/>
        <w:jc w:val="both"/>
        <w:rPr>
          <w:rFonts w:ascii="Arial" w:hAnsi="Arial" w:cs="Arial"/>
          <w:b/>
          <w:sz w:val="24"/>
          <w:szCs w:val="24"/>
          <w:u w:val="single"/>
          <w:lang w:val="en-US"/>
        </w:rPr>
      </w:pPr>
    </w:p>
    <w:p w14:paraId="25342CF6" w14:textId="77777777" w:rsidR="0017103F" w:rsidRDefault="005900DA" w:rsidP="00592284">
      <w:pPr>
        <w:pStyle w:val="ListParagraph"/>
        <w:numPr>
          <w:ilvl w:val="0"/>
          <w:numId w:val="1"/>
        </w:numPr>
        <w:spacing w:after="0" w:line="240" w:lineRule="auto"/>
        <w:ind w:left="567" w:hanging="567"/>
        <w:jc w:val="both"/>
        <w:rPr>
          <w:rFonts w:ascii="Arial" w:hAnsi="Arial" w:cs="Arial"/>
          <w:sz w:val="24"/>
          <w:szCs w:val="24"/>
          <w:lang w:val="en-GB"/>
        </w:rPr>
      </w:pPr>
      <w:r w:rsidRPr="0017103F">
        <w:rPr>
          <w:rFonts w:ascii="Arial" w:hAnsi="Arial" w:cs="Arial"/>
          <w:sz w:val="24"/>
          <w:szCs w:val="24"/>
          <w:lang w:val="en-GB"/>
        </w:rPr>
        <w:t>The sharing of</w:t>
      </w:r>
      <w:r w:rsidR="005D27D4" w:rsidRPr="0017103F">
        <w:rPr>
          <w:rFonts w:ascii="Arial" w:hAnsi="Arial" w:cs="Arial"/>
          <w:sz w:val="24"/>
          <w:szCs w:val="24"/>
          <w:lang w:val="en-GB"/>
        </w:rPr>
        <w:t xml:space="preserve"> group results</w:t>
      </w:r>
      <w:r w:rsidRPr="0017103F">
        <w:rPr>
          <w:rFonts w:ascii="Arial" w:hAnsi="Arial" w:cs="Arial"/>
          <w:sz w:val="24"/>
          <w:szCs w:val="24"/>
          <w:lang w:val="en-GB"/>
        </w:rPr>
        <w:t xml:space="preserve"> was</w:t>
      </w:r>
      <w:r w:rsidR="005D27D4" w:rsidRPr="0017103F">
        <w:rPr>
          <w:rFonts w:ascii="Arial" w:hAnsi="Arial" w:cs="Arial"/>
          <w:sz w:val="24"/>
          <w:szCs w:val="24"/>
          <w:lang w:val="en-GB"/>
        </w:rPr>
        <w:t xml:space="preserve"> facilitated by Ms. Mega Irena, Assistant Director and Head of Labour and Civil Service Division of the ASEAN Secretariat. </w:t>
      </w:r>
      <w:r w:rsidRPr="0017103F">
        <w:rPr>
          <w:rFonts w:ascii="Arial" w:hAnsi="Arial" w:cs="Arial"/>
          <w:sz w:val="24"/>
          <w:szCs w:val="24"/>
          <w:lang w:val="en-GB"/>
        </w:rPr>
        <w:t xml:space="preserve">It was highlighted </w:t>
      </w:r>
      <w:r w:rsidR="00EB499A" w:rsidRPr="0017103F">
        <w:rPr>
          <w:rFonts w:ascii="Arial" w:hAnsi="Arial" w:cs="Arial"/>
          <w:sz w:val="24"/>
          <w:szCs w:val="24"/>
          <w:lang w:val="en-GB"/>
        </w:rPr>
        <w:t>that almost all AMS had taken initiatives to monitor and eliminate child labour in their country and were ready to share their good practic</w:t>
      </w:r>
      <w:r w:rsidR="00A36CBA" w:rsidRPr="0017103F">
        <w:rPr>
          <w:rFonts w:ascii="Arial" w:hAnsi="Arial" w:cs="Arial"/>
          <w:sz w:val="24"/>
          <w:szCs w:val="24"/>
          <w:lang w:val="en-GB"/>
        </w:rPr>
        <w:t xml:space="preserve">es </w:t>
      </w:r>
      <w:r w:rsidR="0038279B" w:rsidRPr="0017103F">
        <w:rPr>
          <w:rFonts w:ascii="Arial" w:hAnsi="Arial" w:cs="Arial"/>
          <w:sz w:val="24"/>
          <w:szCs w:val="24"/>
          <w:lang w:val="en-GB"/>
        </w:rPr>
        <w:t>with</w:t>
      </w:r>
      <w:r w:rsidR="00A36CBA" w:rsidRPr="0017103F">
        <w:rPr>
          <w:rFonts w:ascii="Arial" w:hAnsi="Arial" w:cs="Arial"/>
          <w:sz w:val="24"/>
          <w:szCs w:val="24"/>
          <w:lang w:val="en-GB"/>
        </w:rPr>
        <w:t xml:space="preserve"> other AMS</w:t>
      </w:r>
      <w:r w:rsidR="00D42F92" w:rsidRPr="0017103F">
        <w:rPr>
          <w:rFonts w:ascii="Arial" w:hAnsi="Arial" w:cs="Arial"/>
          <w:sz w:val="24"/>
          <w:szCs w:val="24"/>
          <w:lang w:val="en-GB"/>
        </w:rPr>
        <w:t>. AMS pointed</w:t>
      </w:r>
      <w:r w:rsidR="0038279B" w:rsidRPr="0017103F">
        <w:rPr>
          <w:rFonts w:ascii="Arial" w:hAnsi="Arial" w:cs="Arial"/>
          <w:sz w:val="24"/>
          <w:szCs w:val="24"/>
          <w:lang w:val="en-GB"/>
        </w:rPr>
        <w:t xml:space="preserve"> out</w:t>
      </w:r>
      <w:r w:rsidR="00D42F92" w:rsidRPr="0017103F">
        <w:rPr>
          <w:rFonts w:ascii="Arial" w:hAnsi="Arial" w:cs="Arial"/>
          <w:sz w:val="24"/>
          <w:szCs w:val="24"/>
          <w:lang w:val="en-GB"/>
        </w:rPr>
        <w:t xml:space="preserve"> several areas to l</w:t>
      </w:r>
      <w:r w:rsidR="00A36CBA" w:rsidRPr="0017103F">
        <w:rPr>
          <w:rFonts w:ascii="Arial" w:hAnsi="Arial" w:cs="Arial"/>
          <w:sz w:val="24"/>
          <w:szCs w:val="24"/>
          <w:lang w:val="en-GB"/>
        </w:rPr>
        <w:t>earn from each other, namely the</w:t>
      </w:r>
      <w:r w:rsidR="00D42F92" w:rsidRPr="0017103F">
        <w:rPr>
          <w:rFonts w:ascii="Arial" w:hAnsi="Arial" w:cs="Arial"/>
          <w:sz w:val="24"/>
          <w:szCs w:val="24"/>
          <w:lang w:val="en-GB"/>
        </w:rPr>
        <w:t xml:space="preserve"> </w:t>
      </w:r>
      <w:r w:rsidR="00EB499A" w:rsidRPr="0017103F">
        <w:rPr>
          <w:rFonts w:ascii="Arial" w:hAnsi="Arial" w:cs="Arial"/>
          <w:sz w:val="24"/>
          <w:szCs w:val="24"/>
          <w:lang w:val="en-GB"/>
        </w:rPr>
        <w:t xml:space="preserve">data collection, monitoring and reporting, capacity building and inter-agency cooperation. </w:t>
      </w:r>
      <w:r w:rsidR="00D42F92" w:rsidRPr="0017103F">
        <w:rPr>
          <w:rFonts w:ascii="Arial" w:hAnsi="Arial" w:cs="Arial"/>
          <w:sz w:val="24"/>
          <w:szCs w:val="24"/>
          <w:lang w:val="en-GB"/>
        </w:rPr>
        <w:t>AMS also expressed interest to receive more practical sharing of knowledge and experience on o</w:t>
      </w:r>
      <w:r w:rsidR="00EB499A" w:rsidRPr="0017103F">
        <w:rPr>
          <w:rFonts w:ascii="Arial" w:hAnsi="Arial" w:cs="Arial"/>
          <w:sz w:val="24"/>
          <w:szCs w:val="24"/>
          <w:lang w:val="en-GB"/>
        </w:rPr>
        <w:t xml:space="preserve">nline case reporting system in particular during the time of </w:t>
      </w:r>
      <w:r w:rsidR="0038279B" w:rsidRPr="0017103F">
        <w:rPr>
          <w:rFonts w:ascii="Arial" w:hAnsi="Arial" w:cs="Arial"/>
          <w:sz w:val="24"/>
          <w:szCs w:val="24"/>
          <w:lang w:val="en-GB"/>
        </w:rPr>
        <w:t xml:space="preserve">the </w:t>
      </w:r>
      <w:r w:rsidR="00EB499A" w:rsidRPr="0017103F">
        <w:rPr>
          <w:rFonts w:ascii="Arial" w:hAnsi="Arial" w:cs="Arial"/>
          <w:sz w:val="24"/>
          <w:szCs w:val="24"/>
          <w:lang w:val="en-GB"/>
        </w:rPr>
        <w:t xml:space="preserve">pandemic, referral mechanism system, </w:t>
      </w:r>
      <w:r w:rsidR="00D42F92" w:rsidRPr="0017103F">
        <w:rPr>
          <w:rFonts w:ascii="Arial" w:hAnsi="Arial" w:cs="Arial"/>
          <w:sz w:val="24"/>
          <w:szCs w:val="24"/>
          <w:lang w:val="en-GB"/>
        </w:rPr>
        <w:t xml:space="preserve">labour </w:t>
      </w:r>
      <w:r w:rsidR="00EB499A" w:rsidRPr="0017103F">
        <w:rPr>
          <w:rFonts w:ascii="Arial" w:hAnsi="Arial" w:cs="Arial"/>
          <w:sz w:val="24"/>
          <w:szCs w:val="24"/>
          <w:lang w:val="en-GB"/>
        </w:rPr>
        <w:t>inspection in informal and hard-to-reach sectors,</w:t>
      </w:r>
      <w:r w:rsidR="00D42F92" w:rsidRPr="0017103F">
        <w:rPr>
          <w:rFonts w:ascii="Arial" w:hAnsi="Arial" w:cs="Arial"/>
          <w:sz w:val="24"/>
          <w:szCs w:val="24"/>
          <w:lang w:val="en-GB"/>
        </w:rPr>
        <w:t xml:space="preserve"> </w:t>
      </w:r>
      <w:r w:rsidR="00D42F92" w:rsidRPr="0017103F">
        <w:rPr>
          <w:rFonts w:ascii="Arial" w:hAnsi="Arial" w:cs="Arial"/>
          <w:sz w:val="24"/>
          <w:szCs w:val="24"/>
          <w:lang w:val="en-GB"/>
        </w:rPr>
        <w:lastRenderedPageBreak/>
        <w:t>and the</w:t>
      </w:r>
      <w:r w:rsidR="00EB499A" w:rsidRPr="0017103F">
        <w:rPr>
          <w:rFonts w:ascii="Arial" w:hAnsi="Arial" w:cs="Arial"/>
          <w:sz w:val="24"/>
          <w:szCs w:val="24"/>
          <w:lang w:val="en-GB"/>
        </w:rPr>
        <w:t xml:space="preserve"> inter</w:t>
      </w:r>
      <w:r w:rsidR="00D42F92" w:rsidRPr="0017103F">
        <w:rPr>
          <w:rFonts w:ascii="Arial" w:hAnsi="Arial" w:cs="Arial"/>
          <w:sz w:val="24"/>
          <w:szCs w:val="24"/>
          <w:lang w:val="en-GB"/>
        </w:rPr>
        <w:t>connection between</w:t>
      </w:r>
      <w:r w:rsidR="00EB499A" w:rsidRPr="0017103F">
        <w:rPr>
          <w:rFonts w:ascii="Arial" w:hAnsi="Arial" w:cs="Arial"/>
          <w:sz w:val="24"/>
          <w:szCs w:val="24"/>
          <w:lang w:val="en-GB"/>
        </w:rPr>
        <w:t xml:space="preserve"> child labour and </w:t>
      </w:r>
      <w:r w:rsidR="00A36CBA" w:rsidRPr="0017103F">
        <w:rPr>
          <w:rFonts w:ascii="Arial" w:hAnsi="Arial" w:cs="Arial"/>
          <w:sz w:val="24"/>
          <w:szCs w:val="24"/>
          <w:lang w:val="en-GB"/>
        </w:rPr>
        <w:t xml:space="preserve">the </w:t>
      </w:r>
      <w:r w:rsidR="00EB499A" w:rsidRPr="0017103F">
        <w:rPr>
          <w:rFonts w:ascii="Arial" w:hAnsi="Arial" w:cs="Arial"/>
          <w:sz w:val="24"/>
          <w:szCs w:val="24"/>
          <w:lang w:val="en-GB"/>
        </w:rPr>
        <w:t>local culture</w:t>
      </w:r>
      <w:r w:rsidR="00D42F92" w:rsidRPr="0017103F">
        <w:rPr>
          <w:rFonts w:ascii="Arial" w:hAnsi="Arial" w:cs="Arial"/>
          <w:sz w:val="24"/>
          <w:szCs w:val="24"/>
          <w:lang w:val="en-GB"/>
        </w:rPr>
        <w:t xml:space="preserve">. The results of the group discussion appear </w:t>
      </w:r>
      <w:r w:rsidR="0017103F" w:rsidRPr="0017103F">
        <w:rPr>
          <w:rFonts w:ascii="Arial" w:hAnsi="Arial" w:cs="Arial"/>
          <w:sz w:val="24"/>
          <w:szCs w:val="24"/>
          <w:lang w:val="en-GB"/>
        </w:rPr>
        <w:t xml:space="preserve">below and </w:t>
      </w:r>
      <w:r w:rsidR="00D42F92" w:rsidRPr="0017103F">
        <w:rPr>
          <w:rFonts w:ascii="Arial" w:hAnsi="Arial" w:cs="Arial"/>
          <w:sz w:val="24"/>
          <w:szCs w:val="24"/>
          <w:lang w:val="en-GB"/>
        </w:rPr>
        <w:t xml:space="preserve">as </w:t>
      </w:r>
      <w:r w:rsidR="00D42F92" w:rsidRPr="0017103F">
        <w:rPr>
          <w:rFonts w:ascii="Arial" w:hAnsi="Arial" w:cs="Arial"/>
          <w:b/>
          <w:sz w:val="24"/>
          <w:szCs w:val="24"/>
          <w:lang w:val="en-GB"/>
        </w:rPr>
        <w:t xml:space="preserve">ANNEX </w:t>
      </w:r>
      <w:r w:rsidR="00E57A11" w:rsidRPr="0017103F">
        <w:rPr>
          <w:rFonts w:ascii="Arial" w:hAnsi="Arial" w:cs="Arial"/>
          <w:b/>
          <w:sz w:val="24"/>
          <w:szCs w:val="24"/>
          <w:lang w:val="en-GB"/>
        </w:rPr>
        <w:t>13</w:t>
      </w:r>
      <w:r w:rsidR="00D42F92" w:rsidRPr="0017103F">
        <w:rPr>
          <w:rFonts w:ascii="Arial" w:hAnsi="Arial" w:cs="Arial"/>
          <w:sz w:val="24"/>
          <w:szCs w:val="24"/>
          <w:lang w:val="en-GB"/>
        </w:rPr>
        <w:t>.</w:t>
      </w:r>
      <w:r w:rsidR="0017103F" w:rsidRPr="0017103F">
        <w:rPr>
          <w:rFonts w:ascii="Arial" w:hAnsi="Arial" w:cs="Arial"/>
          <w:sz w:val="24"/>
          <w:szCs w:val="24"/>
          <w:lang w:val="en-GB"/>
        </w:rPr>
        <w:t xml:space="preserve"> </w:t>
      </w:r>
    </w:p>
    <w:p w14:paraId="5DAD9A8E" w14:textId="77777777" w:rsidR="0017103F" w:rsidRPr="0017103F" w:rsidRDefault="0017103F" w:rsidP="001277DC">
      <w:pPr>
        <w:pStyle w:val="ListParagraph"/>
        <w:spacing w:after="0" w:line="240" w:lineRule="auto"/>
        <w:ind w:left="567"/>
        <w:jc w:val="both"/>
        <w:rPr>
          <w:rFonts w:ascii="Arial" w:hAnsi="Arial" w:cs="Arial"/>
          <w:sz w:val="24"/>
          <w:szCs w:val="24"/>
          <w:lang w:val="en-GB"/>
        </w:rPr>
      </w:pPr>
    </w:p>
    <w:p w14:paraId="680F1479" w14:textId="77777777" w:rsidR="0017103F" w:rsidRDefault="0017103F" w:rsidP="00592284">
      <w:pPr>
        <w:pStyle w:val="ListParagraph"/>
        <w:numPr>
          <w:ilvl w:val="0"/>
          <w:numId w:val="1"/>
        </w:numPr>
        <w:ind w:left="567" w:hanging="567"/>
        <w:rPr>
          <w:rFonts w:ascii="Arial" w:hAnsi="Arial" w:cs="Arial"/>
          <w:sz w:val="24"/>
          <w:szCs w:val="24"/>
          <w:lang w:val="en-GB"/>
        </w:rPr>
      </w:pPr>
      <w:r>
        <w:rPr>
          <w:rFonts w:ascii="Arial" w:hAnsi="Arial" w:cs="Arial"/>
          <w:sz w:val="24"/>
          <w:szCs w:val="24"/>
          <w:lang w:val="en-GB"/>
        </w:rPr>
        <w:t>Matrix of results of the group discussion:</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3847"/>
        <w:gridCol w:w="3828"/>
      </w:tblGrid>
      <w:tr w:rsidR="002F2014" w:rsidRPr="004E1B6D" w14:paraId="72A92791" w14:textId="77777777" w:rsidTr="00AC04FD">
        <w:trPr>
          <w:trHeight w:val="255"/>
        </w:trPr>
        <w:tc>
          <w:tcPr>
            <w:tcW w:w="1960" w:type="dxa"/>
            <w:vMerge w:val="restart"/>
            <w:shd w:val="clear" w:color="auto" w:fill="auto"/>
            <w:noWrap/>
            <w:vAlign w:val="center"/>
            <w:hideMark/>
          </w:tcPr>
          <w:p w14:paraId="25914C76" w14:textId="77777777" w:rsidR="002F2014" w:rsidRPr="004E1B6D" w:rsidRDefault="002F2014" w:rsidP="00AC04FD">
            <w:pPr>
              <w:spacing w:after="0" w:line="240" w:lineRule="auto"/>
              <w:jc w:val="center"/>
              <w:rPr>
                <w:rFonts w:ascii="Arial" w:eastAsia="Times New Roman" w:hAnsi="Arial" w:cs="Arial"/>
                <w:sz w:val="20"/>
                <w:szCs w:val="20"/>
              </w:rPr>
            </w:pPr>
            <w:r w:rsidRPr="004E1B6D">
              <w:rPr>
                <w:rFonts w:ascii="Arial" w:eastAsia="Times New Roman" w:hAnsi="Arial" w:cs="Arial"/>
                <w:color w:val="000000"/>
                <w:sz w:val="20"/>
                <w:szCs w:val="20"/>
              </w:rPr>
              <w:t>AMS</w:t>
            </w:r>
          </w:p>
        </w:tc>
        <w:tc>
          <w:tcPr>
            <w:tcW w:w="7675" w:type="dxa"/>
            <w:gridSpan w:val="2"/>
            <w:shd w:val="clear" w:color="auto" w:fill="auto"/>
            <w:noWrap/>
            <w:vAlign w:val="center"/>
            <w:hideMark/>
          </w:tcPr>
          <w:p w14:paraId="522F10ED" w14:textId="77777777" w:rsidR="002F2014" w:rsidRPr="004E1B6D" w:rsidRDefault="002F2014" w:rsidP="00AC04FD">
            <w:pPr>
              <w:spacing w:after="0" w:line="240" w:lineRule="auto"/>
              <w:jc w:val="center"/>
              <w:rPr>
                <w:rFonts w:ascii="Arial" w:eastAsia="Times New Roman" w:hAnsi="Arial" w:cs="Arial"/>
                <w:color w:val="000000"/>
                <w:sz w:val="20"/>
                <w:szCs w:val="20"/>
              </w:rPr>
            </w:pPr>
            <w:r w:rsidRPr="004E1B6D">
              <w:rPr>
                <w:rFonts w:ascii="Arial" w:eastAsia="Times New Roman" w:hAnsi="Arial" w:cs="Arial"/>
                <w:color w:val="000000"/>
                <w:sz w:val="20"/>
                <w:szCs w:val="20"/>
              </w:rPr>
              <w:t>Questions of Discussion</w:t>
            </w:r>
          </w:p>
        </w:tc>
      </w:tr>
      <w:tr w:rsidR="002F2014" w:rsidRPr="004E1B6D" w14:paraId="642FD558" w14:textId="77777777" w:rsidTr="00AC04FD">
        <w:trPr>
          <w:trHeight w:val="1020"/>
        </w:trPr>
        <w:tc>
          <w:tcPr>
            <w:tcW w:w="1960" w:type="dxa"/>
            <w:vMerge/>
            <w:shd w:val="clear" w:color="auto" w:fill="auto"/>
            <w:hideMark/>
          </w:tcPr>
          <w:p w14:paraId="5E5FCCDA" w14:textId="77777777" w:rsidR="002F2014" w:rsidRPr="004E1B6D" w:rsidRDefault="002F2014" w:rsidP="00AC04FD">
            <w:pPr>
              <w:spacing w:after="0" w:line="240" w:lineRule="auto"/>
              <w:rPr>
                <w:rFonts w:ascii="Arial" w:eastAsia="Times New Roman" w:hAnsi="Arial" w:cs="Arial"/>
                <w:color w:val="000000"/>
                <w:sz w:val="20"/>
                <w:szCs w:val="20"/>
              </w:rPr>
            </w:pPr>
          </w:p>
        </w:tc>
        <w:tc>
          <w:tcPr>
            <w:tcW w:w="3847" w:type="dxa"/>
            <w:shd w:val="clear" w:color="auto" w:fill="auto"/>
            <w:hideMark/>
          </w:tcPr>
          <w:p w14:paraId="1C42A5AF" w14:textId="77777777" w:rsidR="002F2014" w:rsidRPr="001277DC" w:rsidRDefault="002F201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w:t>
            </w:r>
            <w:r w:rsidRPr="001277DC">
              <w:rPr>
                <w:rFonts w:ascii="Arial" w:eastAsia="Times New Roman" w:hAnsi="Arial" w:cs="Arial"/>
                <w:color w:val="000000"/>
                <w:sz w:val="20"/>
                <w:szCs w:val="20"/>
              </w:rPr>
              <w:t>Please identify an initiative to monitor child labour in your country that might be useful for others (it can be big or small, new and innovative or well established, tried-and-tested good practice)</w:t>
            </w:r>
          </w:p>
          <w:p w14:paraId="43DADFEC" w14:textId="77777777" w:rsidR="002F2014" w:rsidRPr="001277DC" w:rsidRDefault="002F2014" w:rsidP="001277DC">
            <w:pPr>
              <w:pStyle w:val="ListParagraph"/>
              <w:spacing w:after="0" w:line="240" w:lineRule="auto"/>
              <w:rPr>
                <w:rFonts w:ascii="Arial" w:eastAsia="Times New Roman" w:hAnsi="Arial" w:cs="Arial"/>
                <w:color w:val="000000"/>
                <w:sz w:val="20"/>
                <w:szCs w:val="20"/>
              </w:rPr>
            </w:pPr>
          </w:p>
        </w:tc>
        <w:tc>
          <w:tcPr>
            <w:tcW w:w="3828" w:type="dxa"/>
            <w:shd w:val="clear" w:color="auto" w:fill="auto"/>
            <w:hideMark/>
          </w:tcPr>
          <w:p w14:paraId="3ECD4729" w14:textId="77777777" w:rsidR="002F2014" w:rsidRPr="004E1B6D" w:rsidRDefault="002F201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2. Please identify an issue or area related to monitoring child labour where you would like to learn from other AMS</w:t>
            </w:r>
          </w:p>
        </w:tc>
      </w:tr>
      <w:tr w:rsidR="002F2014" w:rsidRPr="004E1B6D" w14:paraId="3D9A70E9" w14:textId="77777777" w:rsidTr="00AC04FD">
        <w:trPr>
          <w:trHeight w:val="1020"/>
        </w:trPr>
        <w:tc>
          <w:tcPr>
            <w:tcW w:w="1960" w:type="dxa"/>
            <w:shd w:val="clear" w:color="auto" w:fill="auto"/>
            <w:noWrap/>
            <w:hideMark/>
          </w:tcPr>
          <w:p w14:paraId="1A188EED" w14:textId="77777777" w:rsidR="002F2014" w:rsidRPr="004E1B6D" w:rsidRDefault="002F201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1. Brunei Darussalam</w:t>
            </w:r>
          </w:p>
        </w:tc>
        <w:tc>
          <w:tcPr>
            <w:tcW w:w="3847" w:type="dxa"/>
            <w:shd w:val="clear" w:color="auto" w:fill="auto"/>
            <w:noWrap/>
            <w:hideMark/>
          </w:tcPr>
          <w:p w14:paraId="3B2FDA89" w14:textId="77777777" w:rsidR="002F2014" w:rsidRPr="004E1B6D" w:rsidRDefault="002F201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None</w:t>
            </w:r>
          </w:p>
        </w:tc>
        <w:tc>
          <w:tcPr>
            <w:tcW w:w="3828" w:type="dxa"/>
            <w:shd w:val="clear" w:color="auto" w:fill="auto"/>
            <w:hideMark/>
          </w:tcPr>
          <w:p w14:paraId="35DF9BB4" w14:textId="77777777" w:rsidR="002F2014" w:rsidRPr="004E1B6D" w:rsidRDefault="002F2014" w:rsidP="002F2014">
            <w:pPr>
              <w:pStyle w:val="ListParagraph"/>
              <w:numPr>
                <w:ilvl w:val="0"/>
                <w:numId w:val="52"/>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t>Training for Inspector; Protection;</w:t>
            </w:r>
          </w:p>
          <w:p w14:paraId="5E650B60" w14:textId="77777777" w:rsidR="002F2014" w:rsidRPr="004E1B6D" w:rsidRDefault="002F2014" w:rsidP="002F2014">
            <w:pPr>
              <w:pStyle w:val="ListParagraph"/>
              <w:numPr>
                <w:ilvl w:val="0"/>
                <w:numId w:val="52"/>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t>Identification of Child Labour related issue;</w:t>
            </w:r>
          </w:p>
          <w:p w14:paraId="65724A8C" w14:textId="77777777" w:rsidR="002F2014" w:rsidRDefault="002F2014" w:rsidP="002F2014">
            <w:pPr>
              <w:pStyle w:val="ListParagraph"/>
              <w:numPr>
                <w:ilvl w:val="0"/>
                <w:numId w:val="52"/>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t>Data Collection and Reporting</w:t>
            </w:r>
            <w:r w:rsidRPr="004E1B6D">
              <w:rPr>
                <w:rFonts w:ascii="Arial" w:eastAsia="Times New Roman" w:hAnsi="Arial" w:cs="Arial"/>
                <w:color w:val="000000"/>
                <w:sz w:val="20"/>
                <w:szCs w:val="20"/>
              </w:rPr>
              <w:br/>
              <w:t>Operational Procedure (Inter-agency cooperation)</w:t>
            </w:r>
          </w:p>
          <w:p w14:paraId="6CA2D38B" w14:textId="77777777" w:rsidR="00D03E5B" w:rsidRPr="004E1B6D" w:rsidRDefault="00D03E5B" w:rsidP="001277DC">
            <w:pPr>
              <w:pStyle w:val="ListParagraph"/>
              <w:spacing w:after="0" w:line="240" w:lineRule="auto"/>
              <w:ind w:left="311"/>
              <w:rPr>
                <w:rFonts w:ascii="Arial" w:eastAsia="Times New Roman" w:hAnsi="Arial" w:cs="Arial"/>
                <w:color w:val="000000"/>
                <w:sz w:val="20"/>
                <w:szCs w:val="20"/>
              </w:rPr>
            </w:pPr>
          </w:p>
        </w:tc>
      </w:tr>
      <w:tr w:rsidR="002F2014" w:rsidRPr="004E1B6D" w14:paraId="494D8337" w14:textId="77777777" w:rsidTr="00AC04FD">
        <w:trPr>
          <w:trHeight w:val="1275"/>
        </w:trPr>
        <w:tc>
          <w:tcPr>
            <w:tcW w:w="1960" w:type="dxa"/>
            <w:shd w:val="clear" w:color="auto" w:fill="auto"/>
            <w:noWrap/>
            <w:hideMark/>
          </w:tcPr>
          <w:p w14:paraId="68EA6665" w14:textId="77777777" w:rsidR="002F2014" w:rsidRPr="004E1B6D" w:rsidRDefault="002F201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2. Cambodia</w:t>
            </w:r>
          </w:p>
        </w:tc>
        <w:tc>
          <w:tcPr>
            <w:tcW w:w="3847" w:type="dxa"/>
            <w:shd w:val="clear" w:color="auto" w:fill="auto"/>
            <w:hideMark/>
          </w:tcPr>
          <w:p w14:paraId="03672309" w14:textId="77777777" w:rsidR="002F2014" w:rsidRPr="004E1B6D" w:rsidRDefault="002F2014" w:rsidP="002F2014">
            <w:pPr>
              <w:pStyle w:val="ListParagraph"/>
              <w:numPr>
                <w:ilvl w:val="0"/>
                <w:numId w:val="53"/>
              </w:numPr>
              <w:spacing w:after="0" w:line="240" w:lineRule="auto"/>
              <w:ind w:left="335"/>
              <w:rPr>
                <w:rFonts w:ascii="Arial" w:eastAsia="Times New Roman" w:hAnsi="Arial" w:cs="Arial"/>
                <w:color w:val="000000"/>
                <w:sz w:val="20"/>
                <w:szCs w:val="20"/>
              </w:rPr>
            </w:pPr>
            <w:r w:rsidRPr="004E1B6D">
              <w:rPr>
                <w:rFonts w:ascii="Arial" w:eastAsia="Times New Roman" w:hAnsi="Arial" w:cs="Arial"/>
                <w:color w:val="000000"/>
                <w:sz w:val="20"/>
                <w:szCs w:val="20"/>
              </w:rPr>
              <w:t xml:space="preserve">Child Labour Monitoring System (CLMS) </w:t>
            </w:r>
          </w:p>
          <w:p w14:paraId="26B7CACA" w14:textId="77777777" w:rsidR="002F2014" w:rsidRPr="004E1B6D" w:rsidRDefault="002F2014" w:rsidP="002F2014">
            <w:pPr>
              <w:pStyle w:val="ListParagraph"/>
              <w:numPr>
                <w:ilvl w:val="0"/>
                <w:numId w:val="53"/>
              </w:numPr>
              <w:spacing w:after="0" w:line="240" w:lineRule="auto"/>
              <w:ind w:left="335"/>
              <w:rPr>
                <w:rFonts w:ascii="Arial" w:eastAsia="Times New Roman" w:hAnsi="Arial" w:cs="Arial"/>
                <w:color w:val="000000"/>
                <w:sz w:val="20"/>
                <w:szCs w:val="20"/>
              </w:rPr>
            </w:pPr>
            <w:r w:rsidRPr="004E1B6D">
              <w:rPr>
                <w:rFonts w:ascii="Arial" w:eastAsia="Times New Roman" w:hAnsi="Arial" w:cs="Arial"/>
                <w:color w:val="000000"/>
                <w:sz w:val="20"/>
                <w:szCs w:val="20"/>
              </w:rPr>
              <w:t>Self Reporting of labour inspection System 2021 (Online Registration)</w:t>
            </w:r>
          </w:p>
          <w:p w14:paraId="73EB7BE6" w14:textId="77777777" w:rsidR="002F2014" w:rsidRPr="004E1B6D" w:rsidRDefault="002F2014" w:rsidP="002F2014">
            <w:pPr>
              <w:pStyle w:val="ListParagraph"/>
              <w:numPr>
                <w:ilvl w:val="0"/>
                <w:numId w:val="53"/>
              </w:numPr>
              <w:spacing w:after="0" w:line="240" w:lineRule="auto"/>
              <w:ind w:left="335"/>
              <w:rPr>
                <w:rFonts w:ascii="Arial" w:eastAsia="Times New Roman" w:hAnsi="Arial" w:cs="Arial"/>
                <w:color w:val="000000"/>
                <w:sz w:val="20"/>
                <w:szCs w:val="20"/>
              </w:rPr>
            </w:pPr>
            <w:r w:rsidRPr="004E1B6D">
              <w:rPr>
                <w:rFonts w:ascii="Arial" w:eastAsia="Times New Roman" w:hAnsi="Arial" w:cs="Arial"/>
                <w:color w:val="000000"/>
                <w:sz w:val="20"/>
                <w:szCs w:val="20"/>
              </w:rPr>
              <w:t>Other communal judicial police report (MoWA)</w:t>
            </w:r>
          </w:p>
          <w:p w14:paraId="2BFD2290" w14:textId="77777777" w:rsidR="002F2014" w:rsidRDefault="002F2014" w:rsidP="002F2014">
            <w:pPr>
              <w:pStyle w:val="ListParagraph"/>
              <w:numPr>
                <w:ilvl w:val="0"/>
                <w:numId w:val="53"/>
              </w:numPr>
              <w:spacing w:after="0" w:line="240" w:lineRule="auto"/>
              <w:ind w:left="335"/>
              <w:rPr>
                <w:rFonts w:ascii="Arial" w:eastAsia="Times New Roman" w:hAnsi="Arial" w:cs="Arial"/>
                <w:color w:val="000000"/>
                <w:sz w:val="20"/>
                <w:szCs w:val="20"/>
              </w:rPr>
            </w:pPr>
            <w:r w:rsidRPr="004E1B6D">
              <w:rPr>
                <w:rFonts w:ascii="Arial" w:eastAsia="Times New Roman" w:hAnsi="Arial" w:cs="Arial"/>
                <w:color w:val="000000"/>
                <w:sz w:val="20"/>
                <w:szCs w:val="20"/>
              </w:rPr>
              <w:t>National Indicator Reporting Platform (CamStat-Online)</w:t>
            </w:r>
          </w:p>
          <w:p w14:paraId="2923B978" w14:textId="77777777" w:rsidR="002F2014" w:rsidRPr="004E1B6D" w:rsidRDefault="002F2014" w:rsidP="001277DC">
            <w:pPr>
              <w:pStyle w:val="ListParagraph"/>
              <w:spacing w:after="0" w:line="240" w:lineRule="auto"/>
              <w:ind w:left="335"/>
              <w:rPr>
                <w:rFonts w:ascii="Arial" w:eastAsia="Times New Roman" w:hAnsi="Arial" w:cs="Arial"/>
                <w:color w:val="000000"/>
                <w:sz w:val="20"/>
                <w:szCs w:val="20"/>
              </w:rPr>
            </w:pPr>
          </w:p>
        </w:tc>
        <w:tc>
          <w:tcPr>
            <w:tcW w:w="3828" w:type="dxa"/>
            <w:shd w:val="clear" w:color="auto" w:fill="auto"/>
            <w:hideMark/>
          </w:tcPr>
          <w:p w14:paraId="5A8EEB30" w14:textId="77777777" w:rsidR="002F2014" w:rsidRPr="004E1B6D" w:rsidRDefault="002F2014" w:rsidP="002F2014">
            <w:pPr>
              <w:pStyle w:val="ListParagraph"/>
              <w:numPr>
                <w:ilvl w:val="0"/>
                <w:numId w:val="54"/>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t>Hard-to-reach sectors/ Highly-Vulnerable</w:t>
            </w:r>
          </w:p>
          <w:p w14:paraId="37E16BED" w14:textId="77777777" w:rsidR="002F2014" w:rsidRPr="004E1B6D" w:rsidRDefault="002F2014" w:rsidP="002F2014">
            <w:pPr>
              <w:pStyle w:val="ListParagraph"/>
              <w:numPr>
                <w:ilvl w:val="0"/>
                <w:numId w:val="54"/>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t>Profession Monitoring System in AMS</w:t>
            </w:r>
          </w:p>
          <w:p w14:paraId="5DF6349E" w14:textId="77777777" w:rsidR="002F2014" w:rsidRPr="004E1B6D" w:rsidRDefault="002F2014" w:rsidP="002F2014">
            <w:pPr>
              <w:pStyle w:val="ListParagraph"/>
              <w:numPr>
                <w:ilvl w:val="0"/>
                <w:numId w:val="54"/>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t>Result Bases of Referral Mechanism System in AMS.</w:t>
            </w:r>
          </w:p>
        </w:tc>
      </w:tr>
      <w:tr w:rsidR="002F2014" w:rsidRPr="004E1B6D" w14:paraId="682542A0" w14:textId="77777777" w:rsidTr="00AC04FD">
        <w:trPr>
          <w:trHeight w:val="1275"/>
        </w:trPr>
        <w:tc>
          <w:tcPr>
            <w:tcW w:w="1960" w:type="dxa"/>
            <w:shd w:val="clear" w:color="auto" w:fill="auto"/>
            <w:noWrap/>
            <w:hideMark/>
          </w:tcPr>
          <w:p w14:paraId="3DAFAB73" w14:textId="77777777" w:rsidR="002F2014" w:rsidRPr="004E1B6D" w:rsidRDefault="002F201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3.Indonesia</w:t>
            </w:r>
          </w:p>
        </w:tc>
        <w:tc>
          <w:tcPr>
            <w:tcW w:w="3847" w:type="dxa"/>
            <w:shd w:val="clear" w:color="auto" w:fill="auto"/>
            <w:hideMark/>
          </w:tcPr>
          <w:p w14:paraId="175125C9" w14:textId="77777777" w:rsidR="002F2014" w:rsidRPr="004E1B6D" w:rsidRDefault="002F2014" w:rsidP="002F2014">
            <w:pPr>
              <w:pStyle w:val="ListParagraph"/>
              <w:numPr>
                <w:ilvl w:val="0"/>
                <w:numId w:val="55"/>
              </w:numPr>
              <w:spacing w:after="0" w:line="240" w:lineRule="auto"/>
              <w:ind w:left="335"/>
              <w:rPr>
                <w:rFonts w:ascii="Arial" w:eastAsia="Times New Roman" w:hAnsi="Arial" w:cs="Arial"/>
                <w:color w:val="000000"/>
                <w:sz w:val="20"/>
                <w:szCs w:val="20"/>
              </w:rPr>
            </w:pPr>
            <w:r w:rsidRPr="004E1B6D">
              <w:rPr>
                <w:rFonts w:ascii="Arial" w:eastAsia="Times New Roman" w:hAnsi="Arial" w:cs="Arial"/>
                <w:color w:val="000000"/>
                <w:sz w:val="20"/>
                <w:szCs w:val="20"/>
              </w:rPr>
              <w:t xml:space="preserve">Collaboration with NGO to identified and monitoring availability the child </w:t>
            </w:r>
            <w:r w:rsidR="00970EA9">
              <w:rPr>
                <w:rFonts w:ascii="Arial" w:eastAsia="Times New Roman" w:hAnsi="Arial" w:cs="Arial"/>
                <w:color w:val="000000"/>
                <w:sz w:val="20"/>
                <w:szCs w:val="20"/>
              </w:rPr>
              <w:t>labour</w:t>
            </w:r>
            <w:r w:rsidRPr="004E1B6D">
              <w:rPr>
                <w:rFonts w:ascii="Arial" w:eastAsia="Times New Roman" w:hAnsi="Arial" w:cs="Arial"/>
                <w:color w:val="000000"/>
                <w:sz w:val="20"/>
                <w:szCs w:val="20"/>
              </w:rPr>
              <w:t xml:space="preserve"> and reported to </w:t>
            </w:r>
            <w:r w:rsidR="00970EA9">
              <w:rPr>
                <w:rFonts w:ascii="Arial" w:eastAsia="Times New Roman" w:hAnsi="Arial" w:cs="Arial"/>
                <w:color w:val="000000"/>
                <w:sz w:val="20"/>
                <w:szCs w:val="20"/>
              </w:rPr>
              <w:t>labour</w:t>
            </w:r>
            <w:r w:rsidRPr="004E1B6D">
              <w:rPr>
                <w:rFonts w:ascii="Arial" w:eastAsia="Times New Roman" w:hAnsi="Arial" w:cs="Arial"/>
                <w:color w:val="000000"/>
                <w:sz w:val="20"/>
                <w:szCs w:val="20"/>
              </w:rPr>
              <w:t xml:space="preserve"> inspectors for handling those issues together</w:t>
            </w:r>
          </w:p>
          <w:p w14:paraId="1F233CAE" w14:textId="77777777" w:rsidR="002F2014" w:rsidRDefault="002F2014" w:rsidP="002F2014">
            <w:pPr>
              <w:pStyle w:val="ListParagraph"/>
              <w:numPr>
                <w:ilvl w:val="0"/>
                <w:numId w:val="55"/>
              </w:numPr>
              <w:spacing w:after="0" w:line="240" w:lineRule="auto"/>
              <w:ind w:left="335"/>
              <w:rPr>
                <w:rFonts w:ascii="Arial" w:eastAsia="Times New Roman" w:hAnsi="Arial" w:cs="Arial"/>
                <w:color w:val="000000"/>
                <w:sz w:val="20"/>
                <w:szCs w:val="20"/>
              </w:rPr>
            </w:pPr>
            <w:r w:rsidRPr="004E1B6D">
              <w:rPr>
                <w:rFonts w:ascii="Arial" w:eastAsia="Times New Roman" w:hAnsi="Arial" w:cs="Arial"/>
                <w:color w:val="000000"/>
                <w:sz w:val="20"/>
                <w:szCs w:val="20"/>
              </w:rPr>
              <w:t>Sudden direct inspection to the company based on cases reported  by society</w:t>
            </w:r>
          </w:p>
          <w:p w14:paraId="25DB9C94" w14:textId="77777777" w:rsidR="002F2014" w:rsidRPr="004E1B6D" w:rsidRDefault="002F2014" w:rsidP="001277DC">
            <w:pPr>
              <w:pStyle w:val="ListParagraph"/>
              <w:spacing w:after="0" w:line="240" w:lineRule="auto"/>
              <w:ind w:left="335"/>
              <w:rPr>
                <w:rFonts w:ascii="Arial" w:eastAsia="Times New Roman" w:hAnsi="Arial" w:cs="Arial"/>
                <w:color w:val="000000"/>
                <w:sz w:val="20"/>
                <w:szCs w:val="20"/>
              </w:rPr>
            </w:pPr>
          </w:p>
        </w:tc>
        <w:tc>
          <w:tcPr>
            <w:tcW w:w="3828" w:type="dxa"/>
            <w:shd w:val="clear" w:color="auto" w:fill="auto"/>
            <w:hideMark/>
          </w:tcPr>
          <w:p w14:paraId="7512AA89" w14:textId="77777777" w:rsidR="002F2014" w:rsidRPr="004E1B6D" w:rsidRDefault="002F201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How to do inspection in the informal sectors where the children work for informal and household activities (children domestic workers)</w:t>
            </w:r>
          </w:p>
        </w:tc>
      </w:tr>
      <w:tr w:rsidR="002F2014" w:rsidRPr="004E1B6D" w14:paraId="0492C733" w14:textId="77777777" w:rsidTr="00AC04FD">
        <w:trPr>
          <w:trHeight w:val="2040"/>
        </w:trPr>
        <w:tc>
          <w:tcPr>
            <w:tcW w:w="1960" w:type="dxa"/>
            <w:shd w:val="clear" w:color="auto" w:fill="auto"/>
            <w:noWrap/>
            <w:hideMark/>
          </w:tcPr>
          <w:p w14:paraId="7879F3E0" w14:textId="77777777" w:rsidR="002F2014" w:rsidRPr="004E1B6D" w:rsidRDefault="002F201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4. Lao PDR</w:t>
            </w:r>
          </w:p>
        </w:tc>
        <w:tc>
          <w:tcPr>
            <w:tcW w:w="3847" w:type="dxa"/>
            <w:shd w:val="clear" w:color="auto" w:fill="auto"/>
            <w:hideMark/>
          </w:tcPr>
          <w:p w14:paraId="798DCCF6" w14:textId="77777777" w:rsidR="002F2014" w:rsidRPr="004E1B6D" w:rsidRDefault="002F2014" w:rsidP="002F2014">
            <w:pPr>
              <w:pStyle w:val="ListParagraph"/>
              <w:numPr>
                <w:ilvl w:val="0"/>
                <w:numId w:val="56"/>
              </w:numPr>
              <w:spacing w:after="0" w:line="240" w:lineRule="auto"/>
              <w:ind w:left="335"/>
              <w:rPr>
                <w:rFonts w:ascii="Arial" w:eastAsia="Times New Roman" w:hAnsi="Arial" w:cs="Arial"/>
                <w:color w:val="000000"/>
                <w:sz w:val="20"/>
                <w:szCs w:val="20"/>
              </w:rPr>
            </w:pPr>
            <w:r w:rsidRPr="004E1B6D">
              <w:rPr>
                <w:rFonts w:ascii="Arial" w:eastAsia="Times New Roman" w:hAnsi="Arial" w:cs="Arial"/>
                <w:color w:val="000000"/>
                <w:sz w:val="20"/>
                <w:szCs w:val="20"/>
              </w:rPr>
              <w:t>Child labour protection prioritizing in prevention of worst form of child labour, and promoting children physical health and mental development (involving all key stakeholders);</w:t>
            </w:r>
          </w:p>
          <w:p w14:paraId="4FFCEB7B" w14:textId="77777777" w:rsidR="002F2014" w:rsidRPr="004E1B6D" w:rsidRDefault="002F2014" w:rsidP="002F2014">
            <w:pPr>
              <w:pStyle w:val="ListParagraph"/>
              <w:numPr>
                <w:ilvl w:val="0"/>
                <w:numId w:val="56"/>
              </w:numPr>
              <w:spacing w:after="0" w:line="240" w:lineRule="auto"/>
              <w:ind w:left="335"/>
              <w:rPr>
                <w:rFonts w:ascii="Arial" w:eastAsia="Times New Roman" w:hAnsi="Arial" w:cs="Arial"/>
                <w:color w:val="000000"/>
                <w:sz w:val="20"/>
                <w:szCs w:val="20"/>
              </w:rPr>
            </w:pPr>
            <w:r w:rsidRPr="004E1B6D">
              <w:rPr>
                <w:rFonts w:ascii="Arial" w:eastAsia="Times New Roman" w:hAnsi="Arial" w:cs="Arial"/>
                <w:color w:val="000000"/>
                <w:sz w:val="20"/>
                <w:szCs w:val="20"/>
              </w:rPr>
              <w:t>Set-up central and provincial steering committees on Child Protection and Assistance (CPAC); and also at districts level and growing;</w:t>
            </w:r>
          </w:p>
          <w:p w14:paraId="34E2C01A" w14:textId="77777777" w:rsidR="002F2014" w:rsidRDefault="002F2014" w:rsidP="002F2014">
            <w:pPr>
              <w:pStyle w:val="ListParagraph"/>
              <w:numPr>
                <w:ilvl w:val="0"/>
                <w:numId w:val="56"/>
              </w:numPr>
              <w:spacing w:after="0" w:line="240" w:lineRule="auto"/>
              <w:ind w:left="335"/>
              <w:rPr>
                <w:rFonts w:ascii="Arial" w:eastAsia="Times New Roman" w:hAnsi="Arial" w:cs="Arial"/>
                <w:color w:val="000000"/>
                <w:sz w:val="20"/>
                <w:szCs w:val="20"/>
              </w:rPr>
            </w:pPr>
            <w:r w:rsidRPr="004E1B6D">
              <w:rPr>
                <w:rFonts w:ascii="Arial" w:eastAsia="Times New Roman" w:hAnsi="Arial" w:cs="Arial"/>
                <w:color w:val="000000"/>
                <w:sz w:val="20"/>
                <w:szCs w:val="20"/>
              </w:rPr>
              <w:t>Establish more than 1,000 child protection networks at the local level (village).</w:t>
            </w:r>
          </w:p>
          <w:p w14:paraId="79F066EE" w14:textId="77777777" w:rsidR="002F2014" w:rsidRPr="004E1B6D" w:rsidRDefault="002F2014" w:rsidP="001277DC">
            <w:pPr>
              <w:pStyle w:val="ListParagraph"/>
              <w:spacing w:after="0" w:line="240" w:lineRule="auto"/>
              <w:ind w:left="335"/>
              <w:rPr>
                <w:rFonts w:ascii="Arial" w:eastAsia="Times New Roman" w:hAnsi="Arial" w:cs="Arial"/>
                <w:color w:val="000000"/>
                <w:sz w:val="20"/>
                <w:szCs w:val="20"/>
              </w:rPr>
            </w:pPr>
          </w:p>
        </w:tc>
        <w:tc>
          <w:tcPr>
            <w:tcW w:w="3828" w:type="dxa"/>
            <w:shd w:val="clear" w:color="auto" w:fill="auto"/>
            <w:hideMark/>
          </w:tcPr>
          <w:p w14:paraId="16A9AF3A" w14:textId="77777777" w:rsidR="002F2014" w:rsidRPr="004E1B6D" w:rsidRDefault="002F2014" w:rsidP="002F2014">
            <w:pPr>
              <w:pStyle w:val="ListParagraph"/>
              <w:numPr>
                <w:ilvl w:val="0"/>
                <w:numId w:val="57"/>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t>Defining child labour and children working to assist their parents;</w:t>
            </w:r>
          </w:p>
          <w:p w14:paraId="06B3F3CE" w14:textId="77777777" w:rsidR="002F2014" w:rsidRPr="004E1B6D" w:rsidRDefault="002F2014" w:rsidP="002F2014">
            <w:pPr>
              <w:pStyle w:val="ListParagraph"/>
              <w:numPr>
                <w:ilvl w:val="0"/>
                <w:numId w:val="57"/>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t>Good practice from other countries on prevention and elimination of child labour;</w:t>
            </w:r>
          </w:p>
          <w:p w14:paraId="409CCDFF" w14:textId="77777777" w:rsidR="002F2014" w:rsidRPr="004E1B6D" w:rsidRDefault="002F2014" w:rsidP="002F2014">
            <w:pPr>
              <w:pStyle w:val="ListParagraph"/>
              <w:numPr>
                <w:ilvl w:val="0"/>
                <w:numId w:val="57"/>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t>Indicator 8 Cases reported online</w:t>
            </w:r>
          </w:p>
          <w:p w14:paraId="5A979743" w14:textId="77777777" w:rsidR="002F2014" w:rsidRPr="004E1B6D" w:rsidRDefault="002F2014" w:rsidP="002F2014">
            <w:pPr>
              <w:pStyle w:val="ListParagraph"/>
              <w:numPr>
                <w:ilvl w:val="0"/>
                <w:numId w:val="57"/>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t>Other AMS’s experience.</w:t>
            </w:r>
          </w:p>
        </w:tc>
      </w:tr>
      <w:tr w:rsidR="002F2014" w:rsidRPr="004E1B6D" w14:paraId="679CDBD1" w14:textId="77777777" w:rsidTr="00AC04FD">
        <w:trPr>
          <w:trHeight w:val="2550"/>
        </w:trPr>
        <w:tc>
          <w:tcPr>
            <w:tcW w:w="1960" w:type="dxa"/>
            <w:shd w:val="clear" w:color="auto" w:fill="auto"/>
            <w:noWrap/>
            <w:hideMark/>
          </w:tcPr>
          <w:p w14:paraId="0DF0AB8C" w14:textId="77777777" w:rsidR="002F2014" w:rsidRPr="004E1B6D" w:rsidRDefault="002F201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lastRenderedPageBreak/>
              <w:t>5. Malaysia</w:t>
            </w:r>
          </w:p>
        </w:tc>
        <w:tc>
          <w:tcPr>
            <w:tcW w:w="3847" w:type="dxa"/>
            <w:shd w:val="clear" w:color="auto" w:fill="auto"/>
            <w:hideMark/>
          </w:tcPr>
          <w:p w14:paraId="64F1E04A" w14:textId="77777777" w:rsidR="002F2014" w:rsidRPr="004E1B6D" w:rsidRDefault="002F2014" w:rsidP="00970EA9">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Children initiatives in Malaysia that also cover child labour:</w:t>
            </w:r>
            <w:r w:rsidRPr="004E1B6D">
              <w:rPr>
                <w:rFonts w:ascii="Arial" w:eastAsia="Times New Roman" w:hAnsi="Arial" w:cs="Arial"/>
                <w:color w:val="000000"/>
                <w:sz w:val="20"/>
                <w:szCs w:val="20"/>
              </w:rPr>
              <w:br/>
            </w:r>
          </w:p>
          <w:p w14:paraId="2E366D32" w14:textId="77777777" w:rsidR="002F2014" w:rsidRPr="004E1B6D" w:rsidRDefault="002F2014" w:rsidP="002F2014">
            <w:pPr>
              <w:pStyle w:val="ListParagraph"/>
              <w:numPr>
                <w:ilvl w:val="0"/>
                <w:numId w:val="58"/>
              </w:numPr>
              <w:spacing w:after="0" w:line="240" w:lineRule="auto"/>
              <w:ind w:left="335"/>
              <w:rPr>
                <w:rFonts w:ascii="Arial" w:eastAsia="Times New Roman" w:hAnsi="Arial" w:cs="Arial"/>
                <w:color w:val="000000"/>
                <w:sz w:val="20"/>
                <w:szCs w:val="20"/>
              </w:rPr>
            </w:pPr>
            <w:r w:rsidRPr="004E1B6D">
              <w:rPr>
                <w:rFonts w:ascii="Arial" w:eastAsia="Times New Roman" w:hAnsi="Arial" w:cs="Arial"/>
                <w:color w:val="000000"/>
                <w:sz w:val="20"/>
                <w:szCs w:val="20"/>
              </w:rPr>
              <w:t>Awareness programmes (prevention)</w:t>
            </w:r>
          </w:p>
          <w:p w14:paraId="7907E9BB" w14:textId="77777777" w:rsidR="002F2014" w:rsidRPr="004E1B6D" w:rsidRDefault="002F2014" w:rsidP="002F2014">
            <w:pPr>
              <w:pStyle w:val="ListParagraph"/>
              <w:numPr>
                <w:ilvl w:val="0"/>
                <w:numId w:val="58"/>
              </w:numPr>
              <w:spacing w:after="0" w:line="240" w:lineRule="auto"/>
              <w:ind w:left="335"/>
              <w:rPr>
                <w:rFonts w:ascii="Arial" w:eastAsia="Times New Roman" w:hAnsi="Arial" w:cs="Arial"/>
                <w:color w:val="000000"/>
                <w:sz w:val="20"/>
                <w:szCs w:val="20"/>
              </w:rPr>
            </w:pPr>
            <w:r w:rsidRPr="004E1B6D">
              <w:rPr>
                <w:rFonts w:ascii="Arial" w:eastAsia="Times New Roman" w:hAnsi="Arial" w:cs="Arial"/>
                <w:color w:val="000000"/>
                <w:sz w:val="20"/>
                <w:szCs w:val="20"/>
              </w:rPr>
              <w:t>Additional assistance for vulnerable children (eg: school nutrition programme)</w:t>
            </w:r>
          </w:p>
          <w:p w14:paraId="3F9EB195" w14:textId="77777777" w:rsidR="002F2014" w:rsidRPr="004E1B6D" w:rsidRDefault="002F2014" w:rsidP="002F2014">
            <w:pPr>
              <w:pStyle w:val="ListParagraph"/>
              <w:numPr>
                <w:ilvl w:val="0"/>
                <w:numId w:val="58"/>
              </w:numPr>
              <w:spacing w:after="0" w:line="240" w:lineRule="auto"/>
              <w:ind w:left="335"/>
              <w:rPr>
                <w:rFonts w:ascii="Arial" w:eastAsia="Times New Roman" w:hAnsi="Arial" w:cs="Arial"/>
                <w:color w:val="000000"/>
                <w:sz w:val="20"/>
                <w:szCs w:val="20"/>
              </w:rPr>
            </w:pPr>
            <w:r w:rsidRPr="004E1B6D">
              <w:rPr>
                <w:rFonts w:ascii="Arial" w:eastAsia="Times New Roman" w:hAnsi="Arial" w:cs="Arial"/>
                <w:color w:val="000000"/>
                <w:sz w:val="20"/>
                <w:szCs w:val="20"/>
              </w:rPr>
              <w:t>Child Act 2011 – no exploitation on children</w:t>
            </w:r>
          </w:p>
          <w:p w14:paraId="460F6457" w14:textId="77777777" w:rsidR="002F2014" w:rsidRPr="004E1B6D" w:rsidRDefault="002F2014" w:rsidP="002F2014">
            <w:pPr>
              <w:pStyle w:val="ListParagraph"/>
              <w:numPr>
                <w:ilvl w:val="0"/>
                <w:numId w:val="58"/>
              </w:numPr>
              <w:spacing w:after="0" w:line="240" w:lineRule="auto"/>
              <w:ind w:left="335"/>
              <w:rPr>
                <w:rFonts w:ascii="Arial" w:eastAsia="Times New Roman" w:hAnsi="Arial" w:cs="Arial"/>
                <w:color w:val="000000"/>
                <w:sz w:val="20"/>
                <w:szCs w:val="20"/>
              </w:rPr>
            </w:pPr>
            <w:r w:rsidRPr="004E1B6D">
              <w:rPr>
                <w:rFonts w:ascii="Arial" w:eastAsia="Times New Roman" w:hAnsi="Arial" w:cs="Arial"/>
                <w:color w:val="000000"/>
                <w:sz w:val="20"/>
                <w:szCs w:val="20"/>
              </w:rPr>
              <w:t>Children and Young Persons (Employment) 2019 amendment – hazardous work and permitted work for Children and Young Persons</w:t>
            </w:r>
          </w:p>
          <w:p w14:paraId="578934D2" w14:textId="77777777" w:rsidR="002F2014" w:rsidRPr="004E1B6D" w:rsidRDefault="002F2014" w:rsidP="002F2014">
            <w:pPr>
              <w:pStyle w:val="ListParagraph"/>
              <w:numPr>
                <w:ilvl w:val="0"/>
                <w:numId w:val="58"/>
              </w:numPr>
              <w:spacing w:after="0" w:line="240" w:lineRule="auto"/>
              <w:ind w:left="335"/>
              <w:rPr>
                <w:rFonts w:ascii="Arial" w:eastAsia="Times New Roman" w:hAnsi="Arial" w:cs="Arial"/>
                <w:color w:val="000000"/>
                <w:sz w:val="20"/>
                <w:szCs w:val="20"/>
              </w:rPr>
            </w:pPr>
            <w:r w:rsidRPr="004E1B6D">
              <w:rPr>
                <w:rFonts w:ascii="Arial" w:eastAsia="Times New Roman" w:hAnsi="Arial" w:cs="Arial"/>
                <w:color w:val="000000"/>
                <w:sz w:val="20"/>
                <w:szCs w:val="20"/>
              </w:rPr>
              <w:t>Dedicated hotline for reporting on cases including child labour case (called Talian Kasih)</w:t>
            </w:r>
          </w:p>
          <w:p w14:paraId="45BC469D" w14:textId="77777777" w:rsidR="002F2014" w:rsidRPr="004E1B6D" w:rsidRDefault="002F2014" w:rsidP="00AC04FD">
            <w:pPr>
              <w:pStyle w:val="ListParagraph"/>
              <w:spacing w:after="0" w:line="240" w:lineRule="auto"/>
              <w:ind w:left="335"/>
              <w:rPr>
                <w:rFonts w:ascii="Arial" w:eastAsia="Times New Roman" w:hAnsi="Arial" w:cs="Arial"/>
                <w:color w:val="000000"/>
                <w:sz w:val="20"/>
                <w:szCs w:val="20"/>
              </w:rPr>
            </w:pPr>
          </w:p>
        </w:tc>
        <w:tc>
          <w:tcPr>
            <w:tcW w:w="3828" w:type="dxa"/>
            <w:shd w:val="clear" w:color="auto" w:fill="auto"/>
            <w:hideMark/>
          </w:tcPr>
          <w:p w14:paraId="62EDC535" w14:textId="77777777" w:rsidR="002F2014" w:rsidRPr="004E1B6D" w:rsidRDefault="002F2014" w:rsidP="002F2014">
            <w:pPr>
              <w:pStyle w:val="ListParagraph"/>
              <w:numPr>
                <w:ilvl w:val="0"/>
                <w:numId w:val="59"/>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t>Capacity building from pathfinder countries.</w:t>
            </w:r>
          </w:p>
          <w:p w14:paraId="56B369BB" w14:textId="77777777" w:rsidR="002F2014" w:rsidRPr="004E1B6D" w:rsidRDefault="002F2014" w:rsidP="002F2014">
            <w:pPr>
              <w:pStyle w:val="ListParagraph"/>
              <w:numPr>
                <w:ilvl w:val="0"/>
                <w:numId w:val="59"/>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t>How do we have clear demarcation between customs and child labour</w:t>
            </w:r>
            <w:r w:rsidR="00970EA9">
              <w:rPr>
                <w:rFonts w:ascii="Arial" w:eastAsia="Times New Roman" w:hAnsi="Arial" w:cs="Arial"/>
                <w:color w:val="000000"/>
                <w:sz w:val="20"/>
                <w:szCs w:val="20"/>
              </w:rPr>
              <w:t>?</w:t>
            </w:r>
            <w:r w:rsidRPr="004E1B6D">
              <w:rPr>
                <w:rFonts w:ascii="Arial" w:eastAsia="Times New Roman" w:hAnsi="Arial" w:cs="Arial"/>
                <w:color w:val="000000"/>
                <w:sz w:val="20"/>
                <w:szCs w:val="20"/>
              </w:rPr>
              <w:t xml:space="preserve"> For example in Malaysia, it is customary for children to help their parents after school hours to assist their family/parents. </w:t>
            </w:r>
          </w:p>
          <w:p w14:paraId="3BEBFEDB" w14:textId="77777777" w:rsidR="002F2014" w:rsidRPr="004E1B6D" w:rsidRDefault="002F2014" w:rsidP="002F2014">
            <w:pPr>
              <w:pStyle w:val="ListParagraph"/>
              <w:numPr>
                <w:ilvl w:val="0"/>
                <w:numId w:val="59"/>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t>How can Malaysia leverage from various existing enforcement efforts already ongoing in the area of eradicating child labour vis-à-vis upholding rights of children (CRC)</w:t>
            </w:r>
            <w:r w:rsidR="00970EA9">
              <w:rPr>
                <w:rFonts w:ascii="Arial" w:eastAsia="Times New Roman" w:hAnsi="Arial" w:cs="Arial"/>
                <w:color w:val="000000"/>
                <w:sz w:val="20"/>
                <w:szCs w:val="20"/>
              </w:rPr>
              <w:t>?</w:t>
            </w:r>
          </w:p>
        </w:tc>
      </w:tr>
      <w:tr w:rsidR="002F2014" w:rsidRPr="004E1B6D" w14:paraId="3434E8D0" w14:textId="77777777" w:rsidTr="00AC04FD">
        <w:trPr>
          <w:trHeight w:val="1275"/>
        </w:trPr>
        <w:tc>
          <w:tcPr>
            <w:tcW w:w="1960" w:type="dxa"/>
            <w:shd w:val="clear" w:color="auto" w:fill="auto"/>
            <w:noWrap/>
            <w:hideMark/>
          </w:tcPr>
          <w:p w14:paraId="07A9CCFA" w14:textId="77777777" w:rsidR="002F2014" w:rsidRPr="004E1B6D" w:rsidRDefault="002F201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6. Myanmar</w:t>
            </w:r>
          </w:p>
        </w:tc>
        <w:tc>
          <w:tcPr>
            <w:tcW w:w="3847" w:type="dxa"/>
            <w:shd w:val="clear" w:color="auto" w:fill="auto"/>
            <w:hideMark/>
          </w:tcPr>
          <w:p w14:paraId="18294374" w14:textId="77777777" w:rsidR="002F2014" w:rsidRPr="004E1B6D" w:rsidRDefault="002F2014" w:rsidP="002F2014">
            <w:pPr>
              <w:pStyle w:val="ListParagraph"/>
              <w:numPr>
                <w:ilvl w:val="0"/>
                <w:numId w:val="60"/>
              </w:numPr>
              <w:spacing w:after="0" w:line="240" w:lineRule="auto"/>
              <w:ind w:left="335"/>
              <w:rPr>
                <w:rFonts w:ascii="Arial" w:eastAsia="Times New Roman" w:hAnsi="Arial" w:cs="Arial"/>
                <w:color w:val="000000"/>
                <w:sz w:val="20"/>
                <w:szCs w:val="20"/>
              </w:rPr>
            </w:pPr>
            <w:r w:rsidRPr="004E1B6D">
              <w:rPr>
                <w:rFonts w:ascii="Arial" w:eastAsia="Times New Roman" w:hAnsi="Arial" w:cs="Arial"/>
                <w:color w:val="000000"/>
                <w:sz w:val="20"/>
                <w:szCs w:val="20"/>
              </w:rPr>
              <w:t>National Case Management Steering Unit by DSW</w:t>
            </w:r>
          </w:p>
          <w:p w14:paraId="020D6833" w14:textId="77777777" w:rsidR="002F2014" w:rsidRPr="004E1B6D" w:rsidRDefault="002F2014" w:rsidP="002F2014">
            <w:pPr>
              <w:pStyle w:val="ListParagraph"/>
              <w:numPr>
                <w:ilvl w:val="0"/>
                <w:numId w:val="60"/>
              </w:numPr>
              <w:spacing w:after="0" w:line="240" w:lineRule="auto"/>
              <w:ind w:left="335"/>
              <w:rPr>
                <w:rFonts w:ascii="Arial" w:eastAsia="Times New Roman" w:hAnsi="Arial" w:cs="Arial"/>
                <w:color w:val="000000"/>
                <w:sz w:val="20"/>
                <w:szCs w:val="20"/>
              </w:rPr>
            </w:pPr>
            <w:r w:rsidRPr="004E1B6D">
              <w:rPr>
                <w:rFonts w:ascii="Arial" w:eastAsia="Times New Roman" w:hAnsi="Arial" w:cs="Arial"/>
                <w:color w:val="000000"/>
                <w:sz w:val="20"/>
                <w:szCs w:val="20"/>
              </w:rPr>
              <w:t>Child Rights Law (By law) was drawing (draft)</w:t>
            </w:r>
          </w:p>
          <w:p w14:paraId="576322B3" w14:textId="77777777" w:rsidR="002F2014" w:rsidRPr="004E1B6D" w:rsidRDefault="002F2014" w:rsidP="002F2014">
            <w:pPr>
              <w:pStyle w:val="ListParagraph"/>
              <w:numPr>
                <w:ilvl w:val="0"/>
                <w:numId w:val="60"/>
              </w:numPr>
              <w:spacing w:after="0" w:line="240" w:lineRule="auto"/>
              <w:ind w:left="335"/>
              <w:rPr>
                <w:rFonts w:ascii="Arial" w:eastAsia="Times New Roman" w:hAnsi="Arial" w:cs="Arial"/>
                <w:color w:val="000000"/>
                <w:sz w:val="20"/>
                <w:szCs w:val="20"/>
              </w:rPr>
            </w:pPr>
            <w:r w:rsidRPr="004E1B6D">
              <w:rPr>
                <w:rFonts w:ascii="Arial" w:eastAsia="Times New Roman" w:hAnsi="Arial" w:cs="Arial"/>
                <w:color w:val="000000"/>
                <w:sz w:val="20"/>
                <w:szCs w:val="20"/>
              </w:rPr>
              <w:t>Recognized hazarded work for children (MOLIP)</w:t>
            </w:r>
          </w:p>
          <w:p w14:paraId="11371363" w14:textId="77777777" w:rsidR="002F2014" w:rsidRDefault="002F2014" w:rsidP="002F2014">
            <w:pPr>
              <w:pStyle w:val="ListParagraph"/>
              <w:numPr>
                <w:ilvl w:val="0"/>
                <w:numId w:val="60"/>
              </w:numPr>
              <w:spacing w:after="0" w:line="240" w:lineRule="auto"/>
              <w:ind w:left="335"/>
              <w:rPr>
                <w:rFonts w:ascii="Arial" w:eastAsia="Times New Roman" w:hAnsi="Arial" w:cs="Arial"/>
                <w:color w:val="000000"/>
                <w:sz w:val="20"/>
                <w:szCs w:val="20"/>
              </w:rPr>
            </w:pPr>
            <w:r w:rsidRPr="004E1B6D">
              <w:rPr>
                <w:rFonts w:ascii="Arial" w:eastAsia="Times New Roman" w:hAnsi="Arial" w:cs="Arial"/>
                <w:color w:val="000000"/>
                <w:sz w:val="20"/>
                <w:szCs w:val="20"/>
              </w:rPr>
              <w:t>Discussing light work for children (MOLIP)</w:t>
            </w:r>
          </w:p>
          <w:p w14:paraId="08EF65BB" w14:textId="77777777" w:rsidR="002F2014" w:rsidRPr="004E1B6D" w:rsidRDefault="002F2014" w:rsidP="001277DC">
            <w:pPr>
              <w:pStyle w:val="ListParagraph"/>
              <w:spacing w:after="0" w:line="240" w:lineRule="auto"/>
              <w:ind w:left="335"/>
              <w:rPr>
                <w:rFonts w:ascii="Arial" w:eastAsia="Times New Roman" w:hAnsi="Arial" w:cs="Arial"/>
                <w:color w:val="000000"/>
                <w:sz w:val="20"/>
                <w:szCs w:val="20"/>
              </w:rPr>
            </w:pPr>
          </w:p>
        </w:tc>
        <w:tc>
          <w:tcPr>
            <w:tcW w:w="3828" w:type="dxa"/>
            <w:shd w:val="clear" w:color="auto" w:fill="auto"/>
            <w:hideMark/>
          </w:tcPr>
          <w:p w14:paraId="631E6337" w14:textId="77777777" w:rsidR="002F2014" w:rsidRPr="004E1B6D" w:rsidRDefault="002F2014" w:rsidP="002F2014">
            <w:pPr>
              <w:pStyle w:val="ListParagraph"/>
              <w:numPr>
                <w:ilvl w:val="0"/>
                <w:numId w:val="61"/>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t>We learned good practice from other countries on elimination of child labour</w:t>
            </w:r>
          </w:p>
          <w:p w14:paraId="1FD11C3C" w14:textId="77777777" w:rsidR="002F2014" w:rsidRPr="004E1B6D" w:rsidRDefault="002F2014" w:rsidP="002F2014">
            <w:pPr>
              <w:pStyle w:val="ListParagraph"/>
              <w:numPr>
                <w:ilvl w:val="0"/>
                <w:numId w:val="61"/>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t>We liked online reported system from AMS</w:t>
            </w:r>
          </w:p>
        </w:tc>
      </w:tr>
      <w:tr w:rsidR="002F2014" w:rsidRPr="004E1B6D" w14:paraId="1EAFD319" w14:textId="77777777" w:rsidTr="00AC04FD">
        <w:trPr>
          <w:trHeight w:val="4845"/>
        </w:trPr>
        <w:tc>
          <w:tcPr>
            <w:tcW w:w="1960" w:type="dxa"/>
            <w:shd w:val="clear" w:color="auto" w:fill="auto"/>
            <w:noWrap/>
            <w:hideMark/>
          </w:tcPr>
          <w:p w14:paraId="6CD4442F" w14:textId="77777777" w:rsidR="002F2014" w:rsidRPr="004E1B6D" w:rsidRDefault="002F201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7. The Philippines</w:t>
            </w:r>
          </w:p>
        </w:tc>
        <w:tc>
          <w:tcPr>
            <w:tcW w:w="3847" w:type="dxa"/>
            <w:shd w:val="clear" w:color="auto" w:fill="auto"/>
            <w:hideMark/>
          </w:tcPr>
          <w:p w14:paraId="2648AA00" w14:textId="77777777" w:rsidR="002F2014" w:rsidRPr="004E1B6D" w:rsidRDefault="002F2014" w:rsidP="002F2014">
            <w:pPr>
              <w:pStyle w:val="ListParagraph"/>
              <w:numPr>
                <w:ilvl w:val="0"/>
                <w:numId w:val="62"/>
              </w:numPr>
              <w:spacing w:after="0" w:line="240" w:lineRule="auto"/>
              <w:ind w:left="335"/>
              <w:rPr>
                <w:rFonts w:ascii="Arial" w:eastAsia="Times New Roman" w:hAnsi="Arial" w:cs="Arial"/>
                <w:color w:val="000000"/>
                <w:sz w:val="20"/>
                <w:szCs w:val="20"/>
              </w:rPr>
            </w:pPr>
            <w:r w:rsidRPr="004E1B6D">
              <w:rPr>
                <w:rFonts w:ascii="Arial" w:eastAsia="Times New Roman" w:hAnsi="Arial" w:cs="Arial"/>
                <w:color w:val="000000"/>
                <w:sz w:val="20"/>
                <w:szCs w:val="20"/>
              </w:rPr>
              <w:t>Institutionalisation of the National Council Against Child Labour and existence of different structures on children</w:t>
            </w:r>
          </w:p>
          <w:p w14:paraId="4CAE7D45" w14:textId="77777777" w:rsidR="002F2014" w:rsidRPr="004E1B6D" w:rsidRDefault="002F2014" w:rsidP="002F2014">
            <w:pPr>
              <w:pStyle w:val="ListParagraph"/>
              <w:numPr>
                <w:ilvl w:val="0"/>
                <w:numId w:val="62"/>
              </w:numPr>
              <w:spacing w:after="0" w:line="240" w:lineRule="auto"/>
              <w:ind w:left="335"/>
              <w:rPr>
                <w:rFonts w:ascii="Arial" w:eastAsia="Times New Roman" w:hAnsi="Arial" w:cs="Arial"/>
                <w:color w:val="000000"/>
                <w:sz w:val="20"/>
                <w:szCs w:val="20"/>
              </w:rPr>
            </w:pPr>
            <w:r w:rsidRPr="004E1B6D">
              <w:rPr>
                <w:rFonts w:ascii="Arial" w:eastAsia="Times New Roman" w:hAnsi="Arial" w:cs="Arial"/>
                <w:color w:val="000000"/>
                <w:sz w:val="20"/>
                <w:szCs w:val="20"/>
              </w:rPr>
              <w:t xml:space="preserve">Inclusion of child labour indicators in the country’s </w:t>
            </w:r>
            <w:r w:rsidR="00970EA9">
              <w:rPr>
                <w:rFonts w:ascii="Arial" w:eastAsia="Times New Roman" w:hAnsi="Arial" w:cs="Arial"/>
                <w:color w:val="000000"/>
                <w:sz w:val="20"/>
                <w:szCs w:val="20"/>
              </w:rPr>
              <w:t>labour</w:t>
            </w:r>
            <w:r w:rsidRPr="004E1B6D">
              <w:rPr>
                <w:rFonts w:ascii="Arial" w:eastAsia="Times New Roman" w:hAnsi="Arial" w:cs="Arial"/>
                <w:color w:val="000000"/>
                <w:sz w:val="20"/>
                <w:szCs w:val="20"/>
              </w:rPr>
              <w:t xml:space="preserve"> inspection checklist; during conduct of routine inspections, if there are child labour violations found, appropriate agencies are immediately notified</w:t>
            </w:r>
          </w:p>
          <w:p w14:paraId="5D088D8A" w14:textId="77777777" w:rsidR="002F2014" w:rsidRPr="004E1B6D" w:rsidRDefault="002F2014" w:rsidP="002F2014">
            <w:pPr>
              <w:pStyle w:val="ListParagraph"/>
              <w:numPr>
                <w:ilvl w:val="0"/>
                <w:numId w:val="62"/>
              </w:numPr>
              <w:spacing w:after="0" w:line="240" w:lineRule="auto"/>
              <w:ind w:left="335"/>
              <w:rPr>
                <w:rFonts w:ascii="Arial" w:eastAsia="Times New Roman" w:hAnsi="Arial" w:cs="Arial"/>
                <w:color w:val="000000"/>
                <w:sz w:val="20"/>
                <w:szCs w:val="20"/>
              </w:rPr>
            </w:pPr>
            <w:r w:rsidRPr="004E1B6D">
              <w:rPr>
                <w:rFonts w:ascii="Arial" w:eastAsia="Times New Roman" w:hAnsi="Arial" w:cs="Arial"/>
                <w:color w:val="000000"/>
                <w:sz w:val="20"/>
                <w:szCs w:val="20"/>
              </w:rPr>
              <w:t>Inclusion of a rider module on child labour in the Labour Force Survey</w:t>
            </w:r>
            <w:r w:rsidRPr="004E1B6D">
              <w:rPr>
                <w:rFonts w:ascii="Arial" w:eastAsia="Times New Roman" w:hAnsi="Arial" w:cs="Arial"/>
                <w:color w:val="000000"/>
                <w:sz w:val="20"/>
                <w:szCs w:val="20"/>
              </w:rPr>
              <w:br/>
              <w:t>Profiling of child labourers to locate and identify the children who will be referred, provided with services, and removed from child labour</w:t>
            </w:r>
          </w:p>
          <w:p w14:paraId="2C2AE04B" w14:textId="77777777" w:rsidR="002F2014" w:rsidRPr="004E1B6D" w:rsidRDefault="002F2014" w:rsidP="002F2014">
            <w:pPr>
              <w:pStyle w:val="ListParagraph"/>
              <w:numPr>
                <w:ilvl w:val="0"/>
                <w:numId w:val="62"/>
              </w:numPr>
              <w:spacing w:after="0" w:line="240" w:lineRule="auto"/>
              <w:ind w:left="335"/>
              <w:rPr>
                <w:rFonts w:ascii="Arial" w:eastAsia="Times New Roman" w:hAnsi="Arial" w:cs="Arial"/>
                <w:color w:val="000000"/>
                <w:sz w:val="20"/>
                <w:szCs w:val="20"/>
              </w:rPr>
            </w:pPr>
            <w:r w:rsidRPr="004E1B6D">
              <w:rPr>
                <w:rFonts w:ascii="Arial" w:eastAsia="Times New Roman" w:hAnsi="Arial" w:cs="Arial"/>
                <w:color w:val="000000"/>
                <w:sz w:val="20"/>
                <w:szCs w:val="20"/>
              </w:rPr>
              <w:t>Development of a Child Labour Local Registry System, supported by ILO. This system to used to determine what services had provided to child labourers</w:t>
            </w:r>
            <w:r w:rsidRPr="004E1B6D">
              <w:rPr>
                <w:rFonts w:ascii="Arial" w:eastAsia="Times New Roman" w:hAnsi="Arial" w:cs="Arial"/>
                <w:color w:val="000000"/>
                <w:sz w:val="20"/>
                <w:szCs w:val="20"/>
              </w:rPr>
              <w:br/>
              <w:t>Institutionalization of the Community-Based Monitoring System</w:t>
            </w:r>
          </w:p>
          <w:p w14:paraId="03EB6C13" w14:textId="77777777" w:rsidR="002F2014" w:rsidRPr="004E1B6D" w:rsidRDefault="002F2014" w:rsidP="002F2014">
            <w:pPr>
              <w:pStyle w:val="ListParagraph"/>
              <w:numPr>
                <w:ilvl w:val="0"/>
                <w:numId w:val="62"/>
              </w:numPr>
              <w:spacing w:after="0" w:line="240" w:lineRule="auto"/>
              <w:ind w:left="335"/>
              <w:rPr>
                <w:rFonts w:ascii="Arial" w:eastAsia="Times New Roman" w:hAnsi="Arial" w:cs="Arial"/>
                <w:color w:val="000000"/>
                <w:sz w:val="20"/>
                <w:szCs w:val="20"/>
              </w:rPr>
            </w:pPr>
            <w:r w:rsidRPr="004E1B6D">
              <w:rPr>
                <w:rFonts w:ascii="Arial" w:eastAsia="Times New Roman" w:hAnsi="Arial" w:cs="Arial"/>
                <w:color w:val="000000"/>
                <w:sz w:val="20"/>
                <w:szCs w:val="20"/>
              </w:rPr>
              <w:t>Availability of Electronic Freedom of Information (eFOI) platform</w:t>
            </w:r>
          </w:p>
          <w:p w14:paraId="799DCBAC" w14:textId="77777777" w:rsidR="002F2014" w:rsidRPr="004E1B6D" w:rsidRDefault="002F2014" w:rsidP="00AC04FD">
            <w:pPr>
              <w:pStyle w:val="ListParagraph"/>
              <w:spacing w:after="0" w:line="240" w:lineRule="auto"/>
              <w:ind w:left="335"/>
              <w:rPr>
                <w:rFonts w:ascii="Arial" w:eastAsia="Times New Roman" w:hAnsi="Arial" w:cs="Arial"/>
                <w:color w:val="000000"/>
                <w:sz w:val="20"/>
                <w:szCs w:val="20"/>
              </w:rPr>
            </w:pPr>
          </w:p>
        </w:tc>
        <w:tc>
          <w:tcPr>
            <w:tcW w:w="3828" w:type="dxa"/>
            <w:shd w:val="clear" w:color="auto" w:fill="auto"/>
            <w:hideMark/>
          </w:tcPr>
          <w:p w14:paraId="359B7D39" w14:textId="77777777" w:rsidR="002F2014" w:rsidRPr="004E1B6D" w:rsidRDefault="002F2014" w:rsidP="002F2014">
            <w:pPr>
              <w:pStyle w:val="ListParagraph"/>
              <w:numPr>
                <w:ilvl w:val="0"/>
                <w:numId w:val="63"/>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t xml:space="preserve">Identification of child </w:t>
            </w:r>
            <w:r w:rsidR="00970EA9">
              <w:rPr>
                <w:rFonts w:ascii="Arial" w:eastAsia="Times New Roman" w:hAnsi="Arial" w:cs="Arial"/>
                <w:color w:val="000000"/>
                <w:sz w:val="20"/>
                <w:szCs w:val="20"/>
              </w:rPr>
              <w:t>labour</w:t>
            </w:r>
            <w:r w:rsidRPr="004E1B6D">
              <w:rPr>
                <w:rFonts w:ascii="Arial" w:eastAsia="Times New Roman" w:hAnsi="Arial" w:cs="Arial"/>
                <w:color w:val="000000"/>
                <w:sz w:val="20"/>
                <w:szCs w:val="20"/>
              </w:rPr>
              <w:t xml:space="preserve"> in the informal sector in other countries --  Is this also being subjected to </w:t>
            </w:r>
            <w:r w:rsidR="00970EA9">
              <w:rPr>
                <w:rFonts w:ascii="Arial" w:eastAsia="Times New Roman" w:hAnsi="Arial" w:cs="Arial"/>
                <w:color w:val="000000"/>
                <w:sz w:val="20"/>
                <w:szCs w:val="20"/>
              </w:rPr>
              <w:t>labour</w:t>
            </w:r>
            <w:r w:rsidRPr="004E1B6D">
              <w:rPr>
                <w:rFonts w:ascii="Arial" w:eastAsia="Times New Roman" w:hAnsi="Arial" w:cs="Arial"/>
                <w:color w:val="000000"/>
                <w:sz w:val="20"/>
                <w:szCs w:val="20"/>
              </w:rPr>
              <w:t xml:space="preserve"> inspection? How do they conduct inspection? </w:t>
            </w:r>
          </w:p>
          <w:p w14:paraId="291FB160" w14:textId="77777777" w:rsidR="002F2014" w:rsidRPr="004E1B6D" w:rsidRDefault="002F2014" w:rsidP="002F2014">
            <w:pPr>
              <w:pStyle w:val="ListParagraph"/>
              <w:numPr>
                <w:ilvl w:val="0"/>
                <w:numId w:val="63"/>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t>Collection of data on other worst forms of child labour</w:t>
            </w:r>
          </w:p>
          <w:p w14:paraId="3FE47628" w14:textId="77777777" w:rsidR="002F2014" w:rsidRPr="004E1B6D" w:rsidRDefault="002F2014" w:rsidP="002F2014">
            <w:pPr>
              <w:pStyle w:val="ListParagraph"/>
              <w:numPr>
                <w:ilvl w:val="0"/>
                <w:numId w:val="63"/>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t>Collection of data on child labour during a pandemic</w:t>
            </w:r>
          </w:p>
          <w:p w14:paraId="3A95C4E8" w14:textId="77777777" w:rsidR="002F2014" w:rsidRPr="004E1B6D" w:rsidRDefault="002F2014" w:rsidP="002F2014">
            <w:pPr>
              <w:pStyle w:val="ListParagraph"/>
              <w:numPr>
                <w:ilvl w:val="0"/>
                <w:numId w:val="63"/>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t>Mechanism to promote/ensure accountability among different stakeholders in addressing child labour</w:t>
            </w:r>
          </w:p>
        </w:tc>
      </w:tr>
      <w:tr w:rsidR="002F2014" w:rsidRPr="004E1B6D" w14:paraId="7CF442CD" w14:textId="77777777" w:rsidTr="00AC04FD">
        <w:trPr>
          <w:trHeight w:val="255"/>
        </w:trPr>
        <w:tc>
          <w:tcPr>
            <w:tcW w:w="1960" w:type="dxa"/>
            <w:shd w:val="clear" w:color="auto" w:fill="auto"/>
            <w:noWrap/>
            <w:hideMark/>
          </w:tcPr>
          <w:p w14:paraId="5A421F40" w14:textId="77777777" w:rsidR="002F2014" w:rsidRPr="004E1B6D" w:rsidRDefault="002F201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8. Singapore</w:t>
            </w:r>
          </w:p>
        </w:tc>
        <w:tc>
          <w:tcPr>
            <w:tcW w:w="3847" w:type="dxa"/>
            <w:shd w:val="clear" w:color="auto" w:fill="auto"/>
            <w:noWrap/>
            <w:hideMark/>
          </w:tcPr>
          <w:p w14:paraId="35B5CACB" w14:textId="77777777" w:rsidR="002F2014" w:rsidRPr="004E1B6D" w:rsidRDefault="002F201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NIL</w:t>
            </w:r>
          </w:p>
        </w:tc>
        <w:tc>
          <w:tcPr>
            <w:tcW w:w="3828" w:type="dxa"/>
            <w:shd w:val="clear" w:color="auto" w:fill="auto"/>
            <w:noWrap/>
            <w:hideMark/>
          </w:tcPr>
          <w:p w14:paraId="1A31A0D8" w14:textId="77777777" w:rsidR="002F2014" w:rsidRPr="004E1B6D" w:rsidRDefault="002F201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NIL</w:t>
            </w:r>
          </w:p>
        </w:tc>
      </w:tr>
      <w:tr w:rsidR="002F2014" w:rsidRPr="004E1B6D" w14:paraId="46DB22DF" w14:textId="77777777" w:rsidTr="00AC04FD">
        <w:trPr>
          <w:trHeight w:val="1275"/>
        </w:trPr>
        <w:tc>
          <w:tcPr>
            <w:tcW w:w="1960" w:type="dxa"/>
            <w:shd w:val="clear" w:color="auto" w:fill="auto"/>
            <w:noWrap/>
            <w:hideMark/>
          </w:tcPr>
          <w:p w14:paraId="41B3A57D" w14:textId="77777777" w:rsidR="002F2014" w:rsidRPr="004E1B6D" w:rsidRDefault="002F201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9. Thailand</w:t>
            </w:r>
          </w:p>
        </w:tc>
        <w:tc>
          <w:tcPr>
            <w:tcW w:w="3847" w:type="dxa"/>
            <w:shd w:val="clear" w:color="auto" w:fill="auto"/>
            <w:hideMark/>
          </w:tcPr>
          <w:p w14:paraId="23E07F5C" w14:textId="77777777" w:rsidR="002F2014" w:rsidRDefault="002F201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 xml:space="preserve">Thailand has developed a web application for labour officers to record and enquire result of labour inspection, notification of employment of young workers under 18, including child labour </w:t>
            </w:r>
            <w:r w:rsidRPr="004E1B6D">
              <w:rPr>
                <w:rFonts w:ascii="Arial" w:eastAsia="Times New Roman" w:hAnsi="Arial" w:cs="Arial"/>
                <w:color w:val="000000"/>
                <w:sz w:val="20"/>
                <w:szCs w:val="20"/>
              </w:rPr>
              <w:lastRenderedPageBreak/>
              <w:t>statistics from inspection an</w:t>
            </w:r>
            <w:r w:rsidR="00D03E5B">
              <w:rPr>
                <w:rFonts w:ascii="Arial" w:eastAsia="Times New Roman" w:hAnsi="Arial" w:cs="Arial"/>
                <w:color w:val="000000"/>
                <w:sz w:val="20"/>
                <w:szCs w:val="20"/>
              </w:rPr>
              <w:t>d prosecution cases of employers.</w:t>
            </w:r>
          </w:p>
          <w:p w14:paraId="7682A2D1" w14:textId="77777777" w:rsidR="00D03E5B" w:rsidRPr="004E1B6D" w:rsidRDefault="00D03E5B" w:rsidP="00AC04FD">
            <w:pPr>
              <w:spacing w:after="0" w:line="240" w:lineRule="auto"/>
              <w:rPr>
                <w:rFonts w:ascii="Arial" w:eastAsia="Times New Roman" w:hAnsi="Arial" w:cs="Arial"/>
                <w:color w:val="000000"/>
                <w:sz w:val="20"/>
                <w:szCs w:val="20"/>
              </w:rPr>
            </w:pPr>
          </w:p>
        </w:tc>
        <w:tc>
          <w:tcPr>
            <w:tcW w:w="3828" w:type="dxa"/>
            <w:shd w:val="clear" w:color="auto" w:fill="auto"/>
            <w:hideMark/>
          </w:tcPr>
          <w:p w14:paraId="0CAD2730" w14:textId="77777777" w:rsidR="002F2014" w:rsidRPr="004E1B6D" w:rsidRDefault="002F2014" w:rsidP="002F2014">
            <w:pPr>
              <w:pStyle w:val="ListParagraph"/>
              <w:numPr>
                <w:ilvl w:val="0"/>
                <w:numId w:val="64"/>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lastRenderedPageBreak/>
              <w:t>The coordination among the relevant agencies in order to compile child labour statistics</w:t>
            </w:r>
          </w:p>
          <w:p w14:paraId="69C50845" w14:textId="77777777" w:rsidR="002F2014" w:rsidRPr="004E1B6D" w:rsidRDefault="002F2014" w:rsidP="002F2014">
            <w:pPr>
              <w:pStyle w:val="ListParagraph"/>
              <w:numPr>
                <w:ilvl w:val="0"/>
                <w:numId w:val="64"/>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lastRenderedPageBreak/>
              <w:t>To learn how to collect child labour data which not in the system (informal, migrant, non-registered)</w:t>
            </w:r>
          </w:p>
        </w:tc>
      </w:tr>
      <w:tr w:rsidR="002F2014" w:rsidRPr="004E1B6D" w14:paraId="5DC4E272" w14:textId="77777777" w:rsidTr="00AC04FD">
        <w:trPr>
          <w:trHeight w:val="2805"/>
        </w:trPr>
        <w:tc>
          <w:tcPr>
            <w:tcW w:w="1960" w:type="dxa"/>
            <w:shd w:val="clear" w:color="auto" w:fill="auto"/>
            <w:noWrap/>
            <w:hideMark/>
          </w:tcPr>
          <w:p w14:paraId="5FD59CC0" w14:textId="77777777" w:rsidR="002F2014" w:rsidRPr="004E1B6D" w:rsidRDefault="002F201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lastRenderedPageBreak/>
              <w:t>10. Viet Nam</w:t>
            </w:r>
          </w:p>
        </w:tc>
        <w:tc>
          <w:tcPr>
            <w:tcW w:w="3847" w:type="dxa"/>
            <w:shd w:val="clear" w:color="auto" w:fill="auto"/>
            <w:hideMark/>
          </w:tcPr>
          <w:p w14:paraId="20EB667E" w14:textId="77777777" w:rsidR="002F2014" w:rsidRPr="004E1B6D" w:rsidRDefault="002F2014" w:rsidP="00AC04FD">
            <w:pPr>
              <w:spacing w:after="0" w:line="240" w:lineRule="auto"/>
              <w:rPr>
                <w:rFonts w:ascii="Arial" w:eastAsia="Times New Roman" w:hAnsi="Arial" w:cs="Arial"/>
                <w:color w:val="000000"/>
                <w:sz w:val="20"/>
                <w:szCs w:val="20"/>
              </w:rPr>
            </w:pPr>
            <w:r w:rsidRPr="004E1B6D">
              <w:rPr>
                <w:rFonts w:ascii="Arial" w:eastAsia="Times New Roman" w:hAnsi="Arial" w:cs="Arial"/>
                <w:color w:val="000000"/>
                <w:sz w:val="20"/>
                <w:szCs w:val="20"/>
              </w:rPr>
              <w:t>Viet Nam is testing the integration of M&amp;E with child protection services so when there is case in the community with problem, the system will activate child protection service and refer to an appropriate service.</w:t>
            </w:r>
          </w:p>
        </w:tc>
        <w:tc>
          <w:tcPr>
            <w:tcW w:w="3828" w:type="dxa"/>
            <w:shd w:val="clear" w:color="auto" w:fill="auto"/>
            <w:hideMark/>
          </w:tcPr>
          <w:p w14:paraId="01C7A31A" w14:textId="77777777" w:rsidR="002F2014" w:rsidRPr="004E1B6D" w:rsidRDefault="002F2014" w:rsidP="002F2014">
            <w:pPr>
              <w:pStyle w:val="ListParagraph"/>
              <w:numPr>
                <w:ilvl w:val="0"/>
                <w:numId w:val="65"/>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t>How to collect the missing data and operate the hotline effectively.</w:t>
            </w:r>
          </w:p>
          <w:p w14:paraId="62C8E02E" w14:textId="77777777" w:rsidR="002F2014" w:rsidRPr="004E1B6D" w:rsidRDefault="002F2014" w:rsidP="002F2014">
            <w:pPr>
              <w:pStyle w:val="ListParagraph"/>
              <w:numPr>
                <w:ilvl w:val="0"/>
                <w:numId w:val="65"/>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t>How to detect &amp; handle child labour cases especially in the informal sector as there are no detected case in the formal sectors but the informal sectors are hard to reach and we will benefit from the regional experiences especially the information network to support the inspectors to detect child labour in the community.</w:t>
            </w:r>
          </w:p>
          <w:p w14:paraId="4F4D2658" w14:textId="77777777" w:rsidR="002F2014" w:rsidRPr="004E1B6D" w:rsidRDefault="002F2014" w:rsidP="002F2014">
            <w:pPr>
              <w:pStyle w:val="ListParagraph"/>
              <w:numPr>
                <w:ilvl w:val="0"/>
                <w:numId w:val="65"/>
              </w:numPr>
              <w:spacing w:after="0" w:line="240" w:lineRule="auto"/>
              <w:ind w:left="311"/>
              <w:rPr>
                <w:rFonts w:ascii="Arial" w:eastAsia="Times New Roman" w:hAnsi="Arial" w:cs="Arial"/>
                <w:color w:val="000000"/>
                <w:sz w:val="20"/>
                <w:szCs w:val="20"/>
              </w:rPr>
            </w:pPr>
            <w:r w:rsidRPr="004E1B6D">
              <w:rPr>
                <w:rFonts w:ascii="Arial" w:eastAsia="Times New Roman" w:hAnsi="Arial" w:cs="Arial"/>
                <w:color w:val="000000"/>
                <w:sz w:val="20"/>
                <w:szCs w:val="20"/>
              </w:rPr>
              <w:t>Sharing of actual effective tools and procedures instead of policies and target.</w:t>
            </w:r>
          </w:p>
        </w:tc>
      </w:tr>
    </w:tbl>
    <w:p w14:paraId="65301F81" w14:textId="77777777" w:rsidR="0017103F" w:rsidRPr="00DF5924" w:rsidRDefault="0017103F" w:rsidP="001277DC">
      <w:pPr>
        <w:pStyle w:val="ListParagraph"/>
        <w:spacing w:after="0" w:line="240" w:lineRule="auto"/>
        <w:ind w:left="567"/>
        <w:jc w:val="both"/>
        <w:rPr>
          <w:rFonts w:ascii="Arial" w:hAnsi="Arial" w:cs="Arial"/>
          <w:sz w:val="24"/>
          <w:szCs w:val="24"/>
          <w:lang w:val="en-GB"/>
        </w:rPr>
      </w:pPr>
    </w:p>
    <w:p w14:paraId="02358DE1" w14:textId="77777777" w:rsidR="00D42F92" w:rsidRPr="003F171B" w:rsidRDefault="00D42F92" w:rsidP="00576421">
      <w:pPr>
        <w:spacing w:after="0" w:line="240" w:lineRule="auto"/>
        <w:jc w:val="both"/>
        <w:rPr>
          <w:rFonts w:ascii="Arial" w:hAnsi="Arial" w:cs="Arial"/>
          <w:b/>
          <w:sz w:val="24"/>
          <w:szCs w:val="24"/>
          <w:lang w:val="en-US"/>
        </w:rPr>
      </w:pPr>
    </w:p>
    <w:p w14:paraId="5B90A76F" w14:textId="77777777" w:rsidR="00D42F92" w:rsidRDefault="005900DA" w:rsidP="00576421">
      <w:pPr>
        <w:spacing w:after="0" w:line="240" w:lineRule="auto"/>
        <w:jc w:val="both"/>
        <w:rPr>
          <w:rFonts w:ascii="Arial" w:hAnsi="Arial" w:cs="Arial"/>
          <w:b/>
          <w:sz w:val="24"/>
          <w:szCs w:val="24"/>
          <w:u w:val="single"/>
          <w:lang w:val="en-US"/>
        </w:rPr>
      </w:pPr>
      <w:r w:rsidRPr="00DF5924">
        <w:rPr>
          <w:rFonts w:ascii="Arial" w:hAnsi="Arial" w:cs="Arial"/>
          <w:b/>
          <w:sz w:val="24"/>
          <w:szCs w:val="24"/>
          <w:u w:val="single"/>
          <w:lang w:val="en-US"/>
        </w:rPr>
        <w:t>WAYS FORWARD</w:t>
      </w:r>
    </w:p>
    <w:p w14:paraId="57743E18" w14:textId="77777777" w:rsidR="00DF5924" w:rsidRPr="00DF5924" w:rsidRDefault="00DF5924" w:rsidP="00576421">
      <w:pPr>
        <w:spacing w:after="0" w:line="240" w:lineRule="auto"/>
        <w:jc w:val="both"/>
        <w:rPr>
          <w:rFonts w:ascii="Arial" w:hAnsi="Arial" w:cs="Arial"/>
          <w:b/>
          <w:sz w:val="24"/>
          <w:szCs w:val="24"/>
          <w:u w:val="single"/>
          <w:lang w:val="en-US"/>
        </w:rPr>
      </w:pPr>
    </w:p>
    <w:p w14:paraId="217EF75C" w14:textId="77777777" w:rsidR="007A4C37" w:rsidRPr="001B7E97" w:rsidRDefault="00850A39" w:rsidP="00592284">
      <w:pPr>
        <w:pStyle w:val="ListParagraph"/>
        <w:numPr>
          <w:ilvl w:val="0"/>
          <w:numId w:val="1"/>
        </w:numPr>
        <w:spacing w:after="0" w:line="240" w:lineRule="auto"/>
        <w:ind w:left="567" w:hanging="567"/>
        <w:jc w:val="both"/>
        <w:rPr>
          <w:rFonts w:ascii="Arial" w:hAnsi="Arial" w:cs="Arial"/>
          <w:sz w:val="24"/>
          <w:szCs w:val="24"/>
          <w:lang w:val="en-US"/>
        </w:rPr>
      </w:pPr>
      <w:r w:rsidRPr="00DF5924">
        <w:rPr>
          <w:rFonts w:ascii="Arial" w:hAnsi="Arial" w:cs="Arial"/>
          <w:sz w:val="24"/>
          <w:szCs w:val="24"/>
          <w:lang w:val="en-GB"/>
        </w:rPr>
        <w:t xml:space="preserve">Ms. </w:t>
      </w:r>
      <w:r w:rsidR="00A36CBA" w:rsidRPr="00DF5924">
        <w:rPr>
          <w:rFonts w:ascii="Arial" w:hAnsi="Arial" w:cs="Arial"/>
          <w:sz w:val="24"/>
          <w:szCs w:val="24"/>
          <w:lang w:val="en-GB"/>
        </w:rPr>
        <w:t xml:space="preserve">Mega </w:t>
      </w:r>
      <w:r w:rsidRPr="00DF5924">
        <w:rPr>
          <w:rFonts w:ascii="Arial" w:hAnsi="Arial" w:cs="Arial"/>
          <w:sz w:val="24"/>
          <w:szCs w:val="24"/>
          <w:lang w:val="en-GB"/>
        </w:rPr>
        <w:t>Irena</w:t>
      </w:r>
      <w:r w:rsidR="007A4C37">
        <w:rPr>
          <w:rFonts w:ascii="Arial" w:hAnsi="Arial" w:cs="Arial"/>
          <w:sz w:val="24"/>
          <w:szCs w:val="24"/>
          <w:lang w:val="en-GB"/>
        </w:rPr>
        <w:t xml:space="preserve"> </w:t>
      </w:r>
      <w:r w:rsidR="00F0654F" w:rsidRPr="00DF5924">
        <w:rPr>
          <w:rFonts w:ascii="Arial" w:hAnsi="Arial" w:cs="Arial"/>
          <w:sz w:val="24"/>
          <w:szCs w:val="24"/>
          <w:lang w:val="en-GB"/>
        </w:rPr>
        <w:t>presented the proposed next steps</w:t>
      </w:r>
      <w:r w:rsidR="00647CEC" w:rsidRPr="00DF5924">
        <w:rPr>
          <w:rFonts w:ascii="Arial" w:hAnsi="Arial" w:cs="Arial"/>
          <w:sz w:val="24"/>
          <w:szCs w:val="24"/>
          <w:lang w:val="en-GB"/>
        </w:rPr>
        <w:t xml:space="preserve"> and indicative timeline</w:t>
      </w:r>
      <w:r w:rsidR="00F0654F" w:rsidRPr="00DF5924">
        <w:rPr>
          <w:rFonts w:ascii="Arial" w:hAnsi="Arial" w:cs="Arial"/>
          <w:sz w:val="24"/>
          <w:szCs w:val="24"/>
          <w:lang w:val="en-GB"/>
        </w:rPr>
        <w:t xml:space="preserve"> of the implementation of the ASEAN Roadmap</w:t>
      </w:r>
      <w:r w:rsidR="007A4C37">
        <w:rPr>
          <w:rFonts w:ascii="Arial" w:hAnsi="Arial" w:cs="Arial"/>
          <w:sz w:val="24"/>
          <w:szCs w:val="24"/>
          <w:lang w:val="en-GB"/>
        </w:rPr>
        <w:t>.</w:t>
      </w:r>
      <w:r w:rsidR="007A4C37" w:rsidRPr="007A4C37">
        <w:rPr>
          <w:rFonts w:ascii="Arial" w:hAnsi="Arial" w:cs="Arial"/>
          <w:sz w:val="24"/>
          <w:szCs w:val="24"/>
          <w:lang w:val="en-GB"/>
        </w:rPr>
        <w:t xml:space="preserve"> </w:t>
      </w:r>
      <w:r w:rsidR="007A4C37" w:rsidRPr="00DF5924">
        <w:rPr>
          <w:rFonts w:ascii="Arial" w:hAnsi="Arial" w:cs="Arial"/>
          <w:sz w:val="24"/>
          <w:szCs w:val="24"/>
          <w:lang w:val="en-GB"/>
        </w:rPr>
        <w:t>Ms. Irena noted suggestions from several AMS to move the indicators in the A-list to the B-list or C-list. In this regard, the ASEAN Secretariat proposed to proceed with t</w:t>
      </w:r>
      <w:r w:rsidR="007A4C37" w:rsidRPr="00DF5924">
        <w:rPr>
          <w:rFonts w:ascii="Arial" w:hAnsi="Arial" w:cs="Arial"/>
          <w:sz w:val="24"/>
          <w:szCs w:val="24"/>
          <w:lang w:val="en-US"/>
        </w:rPr>
        <w:t>he data collection for all fourteen indicators in the A-list</w:t>
      </w:r>
      <w:r w:rsidR="007A4C37">
        <w:rPr>
          <w:rFonts w:ascii="Arial" w:hAnsi="Arial" w:cs="Arial"/>
          <w:sz w:val="24"/>
          <w:szCs w:val="24"/>
          <w:lang w:val="en-US"/>
        </w:rPr>
        <w:t xml:space="preserve">. </w:t>
      </w:r>
      <w:r w:rsidR="007A4C37" w:rsidRPr="001B7E97">
        <w:rPr>
          <w:rFonts w:ascii="Arial" w:hAnsi="Arial" w:cs="Arial"/>
          <w:sz w:val="24"/>
          <w:szCs w:val="24"/>
          <w:lang w:val="en-US"/>
        </w:rPr>
        <w:t>Upon the collection, indicators with data obtained from less than five AMS would be consulted with SLOM for their deliberation whether those indicators should be moved to the other Lists. She further reiterated that to complement the quantitative</w:t>
      </w:r>
      <w:r w:rsidR="007C34AC">
        <w:rPr>
          <w:rFonts w:ascii="Arial" w:hAnsi="Arial" w:cs="Arial"/>
          <w:sz w:val="24"/>
          <w:szCs w:val="24"/>
          <w:lang w:val="en-US"/>
        </w:rPr>
        <w:t xml:space="preserve"> data</w:t>
      </w:r>
      <w:r w:rsidR="007A4C37" w:rsidRPr="001B7E97">
        <w:rPr>
          <w:rFonts w:ascii="Arial" w:hAnsi="Arial" w:cs="Arial"/>
          <w:sz w:val="24"/>
          <w:szCs w:val="24"/>
          <w:lang w:val="en-US"/>
        </w:rPr>
        <w:t xml:space="preserve">, a qualitative assessment would be conducted </w:t>
      </w:r>
      <w:r w:rsidR="007C34AC">
        <w:rPr>
          <w:rFonts w:ascii="Arial" w:hAnsi="Arial" w:cs="Arial"/>
          <w:sz w:val="24"/>
          <w:szCs w:val="24"/>
          <w:lang w:val="en-US"/>
        </w:rPr>
        <w:t xml:space="preserve">based on </w:t>
      </w:r>
      <w:r w:rsidR="007A4C37" w:rsidRPr="001B7E97">
        <w:rPr>
          <w:rFonts w:ascii="Arial" w:hAnsi="Arial" w:cs="Arial"/>
          <w:sz w:val="24"/>
          <w:szCs w:val="24"/>
          <w:lang w:val="en-US"/>
        </w:rPr>
        <w:t xml:space="preserve">the B-list with </w:t>
      </w:r>
      <w:r w:rsidR="007A4C37">
        <w:rPr>
          <w:rFonts w:ascii="Arial" w:hAnsi="Arial" w:cs="Arial"/>
          <w:sz w:val="24"/>
          <w:szCs w:val="24"/>
          <w:lang w:val="en-US"/>
        </w:rPr>
        <w:t xml:space="preserve">the </w:t>
      </w:r>
      <w:r w:rsidR="007A4C37" w:rsidRPr="001B7E97">
        <w:rPr>
          <w:rFonts w:ascii="Arial" w:hAnsi="Arial" w:cs="Arial"/>
          <w:sz w:val="24"/>
          <w:szCs w:val="24"/>
          <w:lang w:val="en-US"/>
        </w:rPr>
        <w:t>technical support from the ILO.</w:t>
      </w:r>
    </w:p>
    <w:p w14:paraId="1EE459B1" w14:textId="77777777" w:rsidR="007A4C37" w:rsidRPr="001277DC" w:rsidRDefault="007A4C37" w:rsidP="001277DC">
      <w:pPr>
        <w:pStyle w:val="ListParagraph"/>
        <w:spacing w:after="0" w:line="240" w:lineRule="auto"/>
        <w:ind w:left="567"/>
        <w:jc w:val="both"/>
        <w:rPr>
          <w:rFonts w:ascii="Arial" w:hAnsi="Arial" w:cs="Arial"/>
          <w:sz w:val="24"/>
          <w:szCs w:val="24"/>
          <w:lang w:val="en-US"/>
        </w:rPr>
      </w:pPr>
    </w:p>
    <w:p w14:paraId="3951A9E7" w14:textId="77777777" w:rsidR="00F0654F" w:rsidRPr="001277DC" w:rsidRDefault="00647CEC" w:rsidP="00592284">
      <w:pPr>
        <w:pStyle w:val="ListParagraph"/>
        <w:numPr>
          <w:ilvl w:val="0"/>
          <w:numId w:val="1"/>
        </w:numPr>
        <w:spacing w:after="0" w:line="240" w:lineRule="auto"/>
        <w:ind w:left="567" w:hanging="567"/>
        <w:jc w:val="both"/>
        <w:rPr>
          <w:rFonts w:ascii="Arial" w:hAnsi="Arial" w:cs="Arial"/>
          <w:sz w:val="24"/>
          <w:szCs w:val="24"/>
          <w:lang w:val="en-US"/>
        </w:rPr>
      </w:pPr>
      <w:r w:rsidRPr="00DF5924">
        <w:rPr>
          <w:rFonts w:ascii="Arial" w:hAnsi="Arial" w:cs="Arial"/>
          <w:sz w:val="24"/>
          <w:szCs w:val="24"/>
          <w:lang w:val="en-US"/>
        </w:rPr>
        <w:t xml:space="preserve">In parallel with the discussion of the Monitoring Framework of the ASEAN Roadmap, </w:t>
      </w:r>
      <w:r w:rsidR="00F0654F" w:rsidRPr="00DF5924">
        <w:rPr>
          <w:rFonts w:ascii="Arial" w:hAnsi="Arial" w:cs="Arial"/>
          <w:sz w:val="24"/>
          <w:szCs w:val="24"/>
          <w:lang w:val="en-US"/>
        </w:rPr>
        <w:t>Ms. Irena</w:t>
      </w:r>
      <w:r w:rsidRPr="00DF5924">
        <w:rPr>
          <w:rFonts w:ascii="Arial" w:hAnsi="Arial" w:cs="Arial"/>
          <w:sz w:val="24"/>
          <w:szCs w:val="24"/>
          <w:lang w:val="en-US"/>
        </w:rPr>
        <w:t xml:space="preserve"> reminde</w:t>
      </w:r>
      <w:r w:rsidR="006317B3" w:rsidRPr="00DF5924">
        <w:rPr>
          <w:rFonts w:ascii="Arial" w:hAnsi="Arial" w:cs="Arial"/>
          <w:sz w:val="24"/>
          <w:szCs w:val="24"/>
          <w:lang w:val="en-US"/>
        </w:rPr>
        <w:t>d the d</w:t>
      </w:r>
      <w:r w:rsidRPr="00DF5924">
        <w:rPr>
          <w:rFonts w:ascii="Arial" w:hAnsi="Arial" w:cs="Arial"/>
          <w:sz w:val="24"/>
          <w:szCs w:val="24"/>
          <w:lang w:val="en-US"/>
        </w:rPr>
        <w:t>elegates o</w:t>
      </w:r>
      <w:r w:rsidR="0038279B" w:rsidRPr="00DF5924">
        <w:rPr>
          <w:rFonts w:ascii="Arial" w:hAnsi="Arial" w:cs="Arial"/>
          <w:sz w:val="24"/>
          <w:szCs w:val="24"/>
          <w:lang w:val="en-US"/>
        </w:rPr>
        <w:t>f</w:t>
      </w:r>
      <w:r w:rsidRPr="00DF5924">
        <w:rPr>
          <w:rFonts w:ascii="Arial" w:hAnsi="Arial" w:cs="Arial"/>
          <w:sz w:val="24"/>
          <w:szCs w:val="24"/>
          <w:lang w:val="en-US"/>
        </w:rPr>
        <w:t xml:space="preserve"> key activities to implement the ASEAN Roadmap as stipulated in </w:t>
      </w:r>
      <w:r w:rsidR="00F0654F" w:rsidRPr="00DF5924">
        <w:rPr>
          <w:rFonts w:ascii="Arial" w:hAnsi="Arial" w:cs="Arial"/>
          <w:sz w:val="24"/>
          <w:szCs w:val="24"/>
          <w:lang w:val="en-US"/>
        </w:rPr>
        <w:t>Annex 1 of the ASEAN Roadmap.</w:t>
      </w:r>
      <w:r w:rsidRPr="00DF5924">
        <w:rPr>
          <w:rFonts w:ascii="Arial" w:hAnsi="Arial" w:cs="Arial"/>
          <w:sz w:val="24"/>
          <w:szCs w:val="24"/>
          <w:lang w:val="en-US"/>
        </w:rPr>
        <w:t xml:space="preserve"> As those key activities require cross-sectoral cooperation, </w:t>
      </w:r>
      <w:r w:rsidR="007C34AC">
        <w:rPr>
          <w:rFonts w:ascii="Arial" w:hAnsi="Arial" w:cs="Arial"/>
          <w:sz w:val="24"/>
          <w:szCs w:val="24"/>
          <w:lang w:val="en-US"/>
        </w:rPr>
        <w:t xml:space="preserve">the </w:t>
      </w:r>
      <w:r w:rsidRPr="00DF5924">
        <w:rPr>
          <w:rFonts w:ascii="Arial" w:hAnsi="Arial" w:cs="Arial"/>
          <w:sz w:val="24"/>
          <w:szCs w:val="24"/>
          <w:lang w:val="en-US"/>
        </w:rPr>
        <w:t>ASEAN Secretariat proposed to conduct a follow-up workshop in the third quarter of 2021</w:t>
      </w:r>
      <w:r w:rsidR="007C34AC">
        <w:rPr>
          <w:rFonts w:ascii="Arial" w:hAnsi="Arial" w:cs="Arial"/>
          <w:sz w:val="24"/>
          <w:szCs w:val="24"/>
          <w:lang w:val="en-US"/>
        </w:rPr>
        <w:t xml:space="preserve"> which will involve</w:t>
      </w:r>
      <w:r w:rsidR="006317B3" w:rsidRPr="00DF5924">
        <w:rPr>
          <w:rFonts w:ascii="Arial" w:hAnsi="Arial" w:cs="Arial"/>
          <w:sz w:val="24"/>
          <w:szCs w:val="24"/>
          <w:lang w:val="en-US"/>
        </w:rPr>
        <w:t xml:space="preserve"> </w:t>
      </w:r>
      <w:r w:rsidR="006317B3" w:rsidRPr="00DF5924">
        <w:rPr>
          <w:rFonts w:ascii="Arial" w:hAnsi="Arial" w:cs="Arial"/>
          <w:sz w:val="24"/>
          <w:szCs w:val="24"/>
          <w:lang w:val="en-GB"/>
        </w:rPr>
        <w:t>SLOM</w:t>
      </w:r>
      <w:r w:rsidRPr="00DF5924">
        <w:rPr>
          <w:rFonts w:ascii="Arial" w:hAnsi="Arial" w:cs="Arial"/>
          <w:sz w:val="24"/>
          <w:szCs w:val="24"/>
          <w:lang w:val="en-GB"/>
        </w:rPr>
        <w:t xml:space="preserve">, Labour Inspectorates, </w:t>
      </w:r>
      <w:r w:rsidR="006317B3" w:rsidRPr="00DF5924">
        <w:rPr>
          <w:rFonts w:ascii="Arial" w:hAnsi="Arial" w:cs="Arial"/>
          <w:sz w:val="24"/>
          <w:szCs w:val="24"/>
          <w:lang w:val="en-GB"/>
        </w:rPr>
        <w:t>SOMTC</w:t>
      </w:r>
      <w:r w:rsidRPr="00DF5924">
        <w:rPr>
          <w:rFonts w:ascii="Arial" w:hAnsi="Arial" w:cs="Arial"/>
          <w:sz w:val="24"/>
          <w:szCs w:val="24"/>
          <w:lang w:val="en-GB"/>
        </w:rPr>
        <w:t xml:space="preserve">, SOMSWD, </w:t>
      </w:r>
      <w:r w:rsidR="006317B3" w:rsidRPr="00DF5924">
        <w:rPr>
          <w:rFonts w:ascii="Arial" w:hAnsi="Arial" w:cs="Arial"/>
          <w:sz w:val="24"/>
          <w:szCs w:val="24"/>
          <w:lang w:val="en-GB"/>
        </w:rPr>
        <w:t>ACSSC</w:t>
      </w:r>
      <w:r w:rsidRPr="00DF5924">
        <w:rPr>
          <w:rFonts w:ascii="Arial" w:hAnsi="Arial" w:cs="Arial"/>
          <w:sz w:val="24"/>
          <w:szCs w:val="24"/>
          <w:lang w:val="en-GB"/>
        </w:rPr>
        <w:t xml:space="preserve">, AICHR, </w:t>
      </w:r>
      <w:r w:rsidR="006317B3" w:rsidRPr="00DF5924">
        <w:rPr>
          <w:rFonts w:ascii="Arial" w:hAnsi="Arial" w:cs="Arial"/>
          <w:sz w:val="24"/>
          <w:szCs w:val="24"/>
          <w:lang w:val="en-GB"/>
        </w:rPr>
        <w:t>ACWC</w:t>
      </w:r>
      <w:r w:rsidRPr="00DF5924">
        <w:rPr>
          <w:rFonts w:ascii="Arial" w:hAnsi="Arial" w:cs="Arial"/>
          <w:sz w:val="24"/>
          <w:szCs w:val="24"/>
          <w:lang w:val="en-GB"/>
        </w:rPr>
        <w:t>,</w:t>
      </w:r>
      <w:r w:rsidR="006317B3" w:rsidRPr="00DF5924">
        <w:rPr>
          <w:rFonts w:ascii="Arial" w:hAnsi="Arial" w:cs="Arial"/>
          <w:sz w:val="24"/>
          <w:szCs w:val="24"/>
          <w:lang w:val="en-GB"/>
        </w:rPr>
        <w:t xml:space="preserve"> </w:t>
      </w:r>
      <w:r w:rsidRPr="00DF5924">
        <w:rPr>
          <w:rFonts w:ascii="Arial" w:hAnsi="Arial" w:cs="Arial"/>
          <w:sz w:val="24"/>
          <w:szCs w:val="24"/>
          <w:lang w:val="en-GB"/>
        </w:rPr>
        <w:t xml:space="preserve">SOMRDPE and </w:t>
      </w:r>
      <w:r w:rsidR="006317B3" w:rsidRPr="00DF5924">
        <w:rPr>
          <w:rFonts w:ascii="Arial" w:hAnsi="Arial" w:cs="Arial"/>
          <w:sz w:val="24"/>
          <w:szCs w:val="24"/>
          <w:lang w:val="en-GB"/>
        </w:rPr>
        <w:t>SOM-ED</w:t>
      </w:r>
      <w:r w:rsidRPr="00DF5924">
        <w:rPr>
          <w:rFonts w:ascii="Arial" w:hAnsi="Arial" w:cs="Arial"/>
          <w:sz w:val="24"/>
          <w:szCs w:val="24"/>
          <w:lang w:val="en-GB"/>
        </w:rPr>
        <w:t xml:space="preserve">. The presentation of Ms. Irena appears as </w:t>
      </w:r>
      <w:r w:rsidRPr="00DF5924">
        <w:rPr>
          <w:rFonts w:ascii="Arial" w:hAnsi="Arial" w:cs="Arial"/>
          <w:b/>
          <w:sz w:val="24"/>
          <w:szCs w:val="24"/>
          <w:lang w:val="en-GB"/>
        </w:rPr>
        <w:t>ANNEX</w:t>
      </w:r>
      <w:r w:rsidR="00E57A11" w:rsidRPr="00DF5924">
        <w:rPr>
          <w:rFonts w:ascii="Arial" w:hAnsi="Arial" w:cs="Arial"/>
          <w:b/>
          <w:sz w:val="24"/>
          <w:szCs w:val="24"/>
          <w:lang w:val="en-GB"/>
        </w:rPr>
        <w:t xml:space="preserve"> 14</w:t>
      </w:r>
      <w:r w:rsidR="00E57A11" w:rsidRPr="00DF5924">
        <w:rPr>
          <w:rFonts w:ascii="Arial" w:hAnsi="Arial" w:cs="Arial"/>
          <w:sz w:val="24"/>
          <w:szCs w:val="24"/>
          <w:lang w:val="en-GB"/>
        </w:rPr>
        <w:t>.</w:t>
      </w:r>
    </w:p>
    <w:p w14:paraId="0CEFCB27" w14:textId="77777777" w:rsidR="00DF48E5" w:rsidRDefault="00DF48E5">
      <w:pPr>
        <w:rPr>
          <w:rFonts w:ascii="Arial" w:hAnsi="Arial" w:cs="Arial"/>
          <w:sz w:val="24"/>
          <w:szCs w:val="24"/>
          <w:lang w:val="en-US"/>
        </w:rPr>
      </w:pPr>
      <w:r>
        <w:rPr>
          <w:rFonts w:ascii="Arial" w:hAnsi="Arial" w:cs="Arial"/>
          <w:sz w:val="24"/>
          <w:szCs w:val="24"/>
          <w:lang w:val="en-US"/>
        </w:rPr>
        <w:br w:type="page"/>
      </w:r>
    </w:p>
    <w:p w14:paraId="66514E8A" w14:textId="77777777" w:rsidR="001F1801" w:rsidRPr="001277DC" w:rsidRDefault="001F1801" w:rsidP="001277DC">
      <w:pPr>
        <w:pStyle w:val="ListParagraph"/>
        <w:spacing w:after="0" w:line="240" w:lineRule="auto"/>
        <w:ind w:left="567"/>
        <w:jc w:val="both"/>
        <w:rPr>
          <w:rFonts w:ascii="Arial" w:hAnsi="Arial" w:cs="Arial"/>
          <w:sz w:val="24"/>
          <w:szCs w:val="24"/>
          <w:lang w:val="en-US"/>
        </w:rPr>
      </w:pPr>
    </w:p>
    <w:p w14:paraId="583EE6E3" w14:textId="77777777" w:rsidR="001F1801" w:rsidRPr="001B7E97" w:rsidRDefault="001F1801" w:rsidP="00592284">
      <w:pPr>
        <w:pStyle w:val="ListParagraph"/>
        <w:numPr>
          <w:ilvl w:val="0"/>
          <w:numId w:val="1"/>
        </w:numPr>
        <w:spacing w:after="0" w:line="240" w:lineRule="auto"/>
        <w:ind w:left="567" w:hanging="567"/>
        <w:jc w:val="both"/>
        <w:rPr>
          <w:rFonts w:ascii="Arial" w:hAnsi="Arial" w:cs="Arial"/>
          <w:sz w:val="24"/>
          <w:szCs w:val="24"/>
          <w:lang w:val="en-US"/>
        </w:rPr>
      </w:pPr>
      <w:r>
        <w:rPr>
          <w:rFonts w:ascii="Arial" w:hAnsi="Arial" w:cs="Arial"/>
          <w:sz w:val="24"/>
          <w:szCs w:val="24"/>
          <w:lang w:val="en-GB"/>
        </w:rPr>
        <w:t>Matrix of the ways forward appears as below:</w:t>
      </w:r>
    </w:p>
    <w:p w14:paraId="002C7BBE" w14:textId="77777777" w:rsidR="001F1801" w:rsidRDefault="001F1801" w:rsidP="001F1801">
      <w:pPr>
        <w:pStyle w:val="ListParagraph"/>
        <w:spacing w:after="0" w:line="240" w:lineRule="auto"/>
        <w:ind w:left="567"/>
        <w:jc w:val="both"/>
        <w:rPr>
          <w:rFonts w:ascii="Arial" w:hAnsi="Arial" w:cs="Arial"/>
          <w:sz w:val="24"/>
          <w:szCs w:val="24"/>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6374"/>
        <w:gridCol w:w="3260"/>
      </w:tblGrid>
      <w:tr w:rsidR="001F1801" w:rsidRPr="007A4C37" w14:paraId="1F5AE148" w14:textId="77777777" w:rsidTr="007C34AC">
        <w:trPr>
          <w:trHeight w:val="380"/>
        </w:trPr>
        <w:tc>
          <w:tcPr>
            <w:tcW w:w="6374" w:type="dxa"/>
            <w:shd w:val="clear" w:color="auto" w:fill="auto"/>
            <w:tcMar>
              <w:top w:w="72" w:type="dxa"/>
              <w:left w:w="144" w:type="dxa"/>
              <w:bottom w:w="72" w:type="dxa"/>
              <w:right w:w="144" w:type="dxa"/>
            </w:tcMar>
            <w:vAlign w:val="center"/>
          </w:tcPr>
          <w:p w14:paraId="4593E35E" w14:textId="77777777" w:rsidR="001F1801" w:rsidRPr="001277DC" w:rsidRDefault="001F1801" w:rsidP="007C34AC">
            <w:pPr>
              <w:pStyle w:val="ListParagraph"/>
              <w:jc w:val="center"/>
              <w:rPr>
                <w:rFonts w:ascii="Arial" w:hAnsi="Arial" w:cs="Arial"/>
                <w:sz w:val="20"/>
                <w:szCs w:val="20"/>
                <w:lang w:val="en-US"/>
              </w:rPr>
            </w:pPr>
            <w:r w:rsidRPr="001277DC">
              <w:rPr>
                <w:rFonts w:ascii="Arial" w:hAnsi="Arial" w:cs="Arial"/>
                <w:sz w:val="20"/>
                <w:szCs w:val="20"/>
                <w:lang w:val="en-US"/>
              </w:rPr>
              <w:t>Activities</w:t>
            </w:r>
          </w:p>
        </w:tc>
        <w:tc>
          <w:tcPr>
            <w:tcW w:w="3260" w:type="dxa"/>
            <w:shd w:val="clear" w:color="auto" w:fill="auto"/>
            <w:tcMar>
              <w:top w:w="72" w:type="dxa"/>
              <w:left w:w="144" w:type="dxa"/>
              <w:bottom w:w="72" w:type="dxa"/>
              <w:right w:w="144" w:type="dxa"/>
            </w:tcMar>
            <w:vAlign w:val="center"/>
          </w:tcPr>
          <w:p w14:paraId="55866198" w14:textId="77777777" w:rsidR="001F1801" w:rsidRPr="001277DC" w:rsidRDefault="001F1801" w:rsidP="007C34AC">
            <w:pPr>
              <w:pStyle w:val="ListParagraph"/>
              <w:ind w:left="-5"/>
              <w:jc w:val="center"/>
              <w:rPr>
                <w:rFonts w:ascii="Arial" w:hAnsi="Arial" w:cs="Arial"/>
                <w:sz w:val="20"/>
                <w:szCs w:val="20"/>
                <w:lang w:val="en-US"/>
              </w:rPr>
            </w:pPr>
            <w:r w:rsidRPr="001277DC">
              <w:rPr>
                <w:rFonts w:ascii="Arial" w:hAnsi="Arial" w:cs="Arial"/>
                <w:sz w:val="20"/>
                <w:szCs w:val="20"/>
                <w:lang w:val="en-US"/>
              </w:rPr>
              <w:t>Indicative Timeline</w:t>
            </w:r>
          </w:p>
        </w:tc>
      </w:tr>
      <w:tr w:rsidR="001F1801" w:rsidRPr="007A4C37" w14:paraId="173FCED0" w14:textId="77777777" w:rsidTr="007C34AC">
        <w:trPr>
          <w:trHeight w:val="1041"/>
        </w:trPr>
        <w:tc>
          <w:tcPr>
            <w:tcW w:w="6374" w:type="dxa"/>
            <w:shd w:val="clear" w:color="auto" w:fill="auto"/>
            <w:tcMar>
              <w:top w:w="72" w:type="dxa"/>
              <w:left w:w="144" w:type="dxa"/>
              <w:bottom w:w="72" w:type="dxa"/>
              <w:right w:w="144" w:type="dxa"/>
            </w:tcMar>
            <w:hideMark/>
          </w:tcPr>
          <w:p w14:paraId="7C81518F" w14:textId="77777777" w:rsidR="001F1801" w:rsidRPr="001277DC" w:rsidRDefault="001F1801" w:rsidP="001277DC">
            <w:pPr>
              <w:pStyle w:val="ListParagraph"/>
              <w:numPr>
                <w:ilvl w:val="0"/>
                <w:numId w:val="69"/>
              </w:numPr>
              <w:tabs>
                <w:tab w:val="clear" w:pos="720"/>
                <w:tab w:val="num" w:pos="134"/>
              </w:tabs>
              <w:ind w:left="417" w:hanging="283"/>
              <w:jc w:val="both"/>
              <w:rPr>
                <w:rFonts w:ascii="Arial" w:hAnsi="Arial" w:cs="Arial"/>
                <w:sz w:val="20"/>
                <w:szCs w:val="20"/>
                <w:lang w:val="en-US"/>
              </w:rPr>
            </w:pPr>
            <w:r w:rsidRPr="001277DC">
              <w:rPr>
                <w:rFonts w:ascii="Arial" w:hAnsi="Arial" w:cs="Arial"/>
                <w:sz w:val="20"/>
                <w:szCs w:val="20"/>
                <w:lang w:val="en-US"/>
              </w:rPr>
              <w:t xml:space="preserve">Refinement of the template for data collection </w:t>
            </w:r>
            <w:r w:rsidRPr="001277DC">
              <w:rPr>
                <w:rFonts w:ascii="Arial" w:hAnsi="Arial" w:cs="Arial"/>
                <w:sz w:val="20"/>
                <w:szCs w:val="20"/>
                <w:lang w:val="en-GB"/>
              </w:rPr>
              <w:t xml:space="preserve">with technical support from Ms. </w:t>
            </w:r>
            <w:proofErr w:type="spellStart"/>
            <w:r w:rsidRPr="001277DC">
              <w:rPr>
                <w:rFonts w:ascii="Arial" w:hAnsi="Arial" w:cs="Arial"/>
                <w:sz w:val="20"/>
                <w:szCs w:val="20"/>
                <w:lang w:val="en-GB"/>
              </w:rPr>
              <w:t>Birgitte</w:t>
            </w:r>
            <w:proofErr w:type="spellEnd"/>
            <w:r w:rsidRPr="001277DC">
              <w:rPr>
                <w:rFonts w:ascii="Arial" w:hAnsi="Arial" w:cs="Arial"/>
                <w:sz w:val="20"/>
                <w:szCs w:val="20"/>
                <w:lang w:val="en-GB"/>
              </w:rPr>
              <w:t xml:space="preserve"> Krogh-Poulsen and the ILO</w:t>
            </w:r>
          </w:p>
          <w:p w14:paraId="0822C2F4" w14:textId="77777777" w:rsidR="001F1801" w:rsidRPr="001277DC" w:rsidRDefault="001F1801" w:rsidP="001277DC">
            <w:pPr>
              <w:pStyle w:val="ListParagraph"/>
              <w:numPr>
                <w:ilvl w:val="0"/>
                <w:numId w:val="69"/>
              </w:numPr>
              <w:tabs>
                <w:tab w:val="clear" w:pos="720"/>
                <w:tab w:val="num" w:pos="134"/>
              </w:tabs>
              <w:ind w:left="417" w:hanging="283"/>
              <w:jc w:val="both"/>
              <w:rPr>
                <w:rFonts w:ascii="Arial" w:hAnsi="Arial" w:cs="Arial"/>
                <w:sz w:val="20"/>
                <w:szCs w:val="20"/>
                <w:lang w:val="en-US"/>
              </w:rPr>
            </w:pPr>
            <w:r w:rsidRPr="001277DC">
              <w:rPr>
                <w:rFonts w:ascii="Arial" w:hAnsi="Arial" w:cs="Arial"/>
                <w:sz w:val="20"/>
                <w:szCs w:val="20"/>
                <w:lang w:val="en-US"/>
              </w:rPr>
              <w:t>Consultation with SLOM and other contributing Sectoral Bodies for further inputs</w:t>
            </w:r>
          </w:p>
        </w:tc>
        <w:tc>
          <w:tcPr>
            <w:tcW w:w="3260" w:type="dxa"/>
            <w:shd w:val="clear" w:color="auto" w:fill="auto"/>
            <w:tcMar>
              <w:top w:w="72" w:type="dxa"/>
              <w:left w:w="144" w:type="dxa"/>
              <w:bottom w:w="72" w:type="dxa"/>
              <w:right w:w="144" w:type="dxa"/>
            </w:tcMar>
            <w:hideMark/>
          </w:tcPr>
          <w:p w14:paraId="389DC29D" w14:textId="77777777" w:rsidR="001F1801" w:rsidRPr="001277DC" w:rsidRDefault="001F1801" w:rsidP="007C34AC">
            <w:pPr>
              <w:pStyle w:val="ListParagraph"/>
              <w:ind w:left="0"/>
              <w:jc w:val="center"/>
              <w:rPr>
                <w:rFonts w:ascii="Arial" w:hAnsi="Arial" w:cs="Arial"/>
                <w:sz w:val="20"/>
                <w:szCs w:val="20"/>
                <w:lang w:val="en-US"/>
              </w:rPr>
            </w:pPr>
            <w:r w:rsidRPr="001277DC">
              <w:rPr>
                <w:rFonts w:ascii="Arial" w:hAnsi="Arial" w:cs="Arial"/>
                <w:sz w:val="20"/>
                <w:szCs w:val="20"/>
                <w:lang w:val="en-US"/>
              </w:rPr>
              <w:t>March – April 2021</w:t>
            </w:r>
          </w:p>
        </w:tc>
      </w:tr>
      <w:tr w:rsidR="001F1801" w:rsidRPr="007A4C37" w14:paraId="010D1155" w14:textId="77777777" w:rsidTr="007C34AC">
        <w:trPr>
          <w:trHeight w:val="563"/>
        </w:trPr>
        <w:tc>
          <w:tcPr>
            <w:tcW w:w="6374" w:type="dxa"/>
            <w:shd w:val="clear" w:color="auto" w:fill="auto"/>
            <w:tcMar>
              <w:top w:w="72" w:type="dxa"/>
              <w:left w:w="144" w:type="dxa"/>
              <w:bottom w:w="72" w:type="dxa"/>
              <w:right w:w="144" w:type="dxa"/>
            </w:tcMar>
            <w:hideMark/>
          </w:tcPr>
          <w:p w14:paraId="05EDC9DF" w14:textId="77777777" w:rsidR="001F1801" w:rsidRPr="001277DC" w:rsidRDefault="001F1801" w:rsidP="001277DC">
            <w:pPr>
              <w:jc w:val="both"/>
              <w:rPr>
                <w:rFonts w:ascii="Arial" w:hAnsi="Arial" w:cs="Arial"/>
                <w:sz w:val="20"/>
                <w:szCs w:val="20"/>
                <w:lang w:val="en-US"/>
              </w:rPr>
            </w:pPr>
            <w:r w:rsidRPr="001277DC">
              <w:rPr>
                <w:rFonts w:ascii="Arial" w:hAnsi="Arial" w:cs="Arial"/>
                <w:sz w:val="20"/>
                <w:szCs w:val="20"/>
                <w:lang w:val="en-US"/>
              </w:rPr>
              <w:t xml:space="preserve">Data collection </w:t>
            </w:r>
            <w:r w:rsidRPr="001277DC">
              <w:rPr>
                <w:rFonts w:ascii="Arial" w:hAnsi="Arial" w:cs="Arial"/>
                <w:sz w:val="20"/>
                <w:szCs w:val="20"/>
                <w:lang w:val="en-MY"/>
              </w:rPr>
              <w:t>for the 14 indicators in A-list</w:t>
            </w:r>
          </w:p>
        </w:tc>
        <w:tc>
          <w:tcPr>
            <w:tcW w:w="3260" w:type="dxa"/>
            <w:shd w:val="clear" w:color="auto" w:fill="auto"/>
            <w:tcMar>
              <w:top w:w="72" w:type="dxa"/>
              <w:left w:w="144" w:type="dxa"/>
              <w:bottom w:w="72" w:type="dxa"/>
              <w:right w:w="144" w:type="dxa"/>
            </w:tcMar>
            <w:hideMark/>
          </w:tcPr>
          <w:p w14:paraId="0E662E5B" w14:textId="77777777" w:rsidR="001F1801" w:rsidRPr="001277DC" w:rsidRDefault="001F1801" w:rsidP="007C34AC">
            <w:pPr>
              <w:pStyle w:val="ListParagraph"/>
              <w:ind w:left="0"/>
              <w:jc w:val="center"/>
              <w:rPr>
                <w:rFonts w:ascii="Arial" w:hAnsi="Arial" w:cs="Arial"/>
                <w:sz w:val="20"/>
                <w:szCs w:val="20"/>
                <w:lang w:val="en-US"/>
              </w:rPr>
            </w:pPr>
            <w:r w:rsidRPr="001277DC">
              <w:rPr>
                <w:rFonts w:ascii="Arial" w:hAnsi="Arial" w:cs="Arial"/>
                <w:sz w:val="20"/>
                <w:szCs w:val="20"/>
                <w:lang w:val="en-US"/>
              </w:rPr>
              <w:t>May – August 2021</w:t>
            </w:r>
          </w:p>
        </w:tc>
      </w:tr>
      <w:tr w:rsidR="001F1801" w:rsidRPr="007A4C37" w14:paraId="21389ADE" w14:textId="77777777" w:rsidTr="007C34AC">
        <w:trPr>
          <w:trHeight w:val="700"/>
        </w:trPr>
        <w:tc>
          <w:tcPr>
            <w:tcW w:w="6374" w:type="dxa"/>
            <w:shd w:val="clear" w:color="auto" w:fill="auto"/>
            <w:tcMar>
              <w:top w:w="72" w:type="dxa"/>
              <w:left w:w="144" w:type="dxa"/>
              <w:bottom w:w="72" w:type="dxa"/>
              <w:right w:w="144" w:type="dxa"/>
            </w:tcMar>
            <w:hideMark/>
          </w:tcPr>
          <w:p w14:paraId="6D5EAD29" w14:textId="77777777" w:rsidR="001F1801" w:rsidRPr="001277DC" w:rsidRDefault="001F1801" w:rsidP="001277DC">
            <w:pPr>
              <w:jc w:val="both"/>
              <w:rPr>
                <w:rFonts w:ascii="Arial" w:hAnsi="Arial" w:cs="Arial"/>
                <w:sz w:val="20"/>
                <w:szCs w:val="20"/>
                <w:lang w:val="en-US"/>
              </w:rPr>
            </w:pPr>
            <w:r w:rsidRPr="001277DC">
              <w:rPr>
                <w:rFonts w:ascii="Arial" w:hAnsi="Arial" w:cs="Arial"/>
                <w:sz w:val="20"/>
                <w:szCs w:val="20"/>
                <w:lang w:val="en-US"/>
              </w:rPr>
              <w:t>Deliberation of SLOM on the indicators with data from less than 5 AMS</w:t>
            </w:r>
          </w:p>
        </w:tc>
        <w:tc>
          <w:tcPr>
            <w:tcW w:w="3260" w:type="dxa"/>
            <w:shd w:val="clear" w:color="auto" w:fill="auto"/>
            <w:tcMar>
              <w:top w:w="72" w:type="dxa"/>
              <w:left w:w="144" w:type="dxa"/>
              <w:bottom w:w="72" w:type="dxa"/>
              <w:right w:w="144" w:type="dxa"/>
            </w:tcMar>
            <w:hideMark/>
          </w:tcPr>
          <w:p w14:paraId="64260271" w14:textId="77777777" w:rsidR="001F1801" w:rsidRPr="001277DC" w:rsidRDefault="001F1801" w:rsidP="007C34AC">
            <w:pPr>
              <w:pStyle w:val="ListParagraph"/>
              <w:ind w:left="0"/>
              <w:jc w:val="center"/>
              <w:rPr>
                <w:rFonts w:ascii="Arial" w:hAnsi="Arial" w:cs="Arial"/>
                <w:sz w:val="20"/>
                <w:szCs w:val="20"/>
                <w:lang w:val="en-US"/>
              </w:rPr>
            </w:pPr>
            <w:r w:rsidRPr="001277DC">
              <w:rPr>
                <w:rFonts w:ascii="Arial" w:hAnsi="Arial" w:cs="Arial"/>
                <w:sz w:val="20"/>
                <w:szCs w:val="20"/>
                <w:lang w:val="en-US"/>
              </w:rPr>
              <w:t>September 2021</w:t>
            </w:r>
          </w:p>
        </w:tc>
      </w:tr>
      <w:tr w:rsidR="001F1801" w:rsidRPr="007A4C37" w14:paraId="53DA2AF0" w14:textId="77777777" w:rsidTr="007C34AC">
        <w:trPr>
          <w:trHeight w:val="700"/>
        </w:trPr>
        <w:tc>
          <w:tcPr>
            <w:tcW w:w="6374" w:type="dxa"/>
            <w:shd w:val="clear" w:color="auto" w:fill="auto"/>
            <w:tcMar>
              <w:top w:w="72" w:type="dxa"/>
              <w:left w:w="144" w:type="dxa"/>
              <w:bottom w:w="72" w:type="dxa"/>
              <w:right w:w="144" w:type="dxa"/>
            </w:tcMar>
          </w:tcPr>
          <w:p w14:paraId="139A0D1E" w14:textId="77777777" w:rsidR="001F1801" w:rsidRPr="001277DC" w:rsidRDefault="001F1801" w:rsidP="001277DC">
            <w:pPr>
              <w:spacing w:after="0" w:line="240" w:lineRule="auto"/>
              <w:rPr>
                <w:rFonts w:ascii="Arial" w:hAnsi="Arial" w:cs="Arial"/>
                <w:sz w:val="20"/>
                <w:szCs w:val="20"/>
                <w:lang w:val="en-US"/>
              </w:rPr>
            </w:pPr>
            <w:r w:rsidRPr="001277DC">
              <w:rPr>
                <w:rFonts w:ascii="Arial" w:hAnsi="Arial" w:cs="Arial"/>
                <w:sz w:val="20"/>
                <w:szCs w:val="20"/>
                <w:lang w:val="en-MY"/>
              </w:rPr>
              <w:t>Inter-sectoral Workshop on the Implementation of ASEAN Roadmap on Elimination of Worst Forms of Child Labour by 2025</w:t>
            </w:r>
          </w:p>
        </w:tc>
        <w:tc>
          <w:tcPr>
            <w:tcW w:w="3260" w:type="dxa"/>
            <w:shd w:val="clear" w:color="auto" w:fill="auto"/>
            <w:tcMar>
              <w:top w:w="72" w:type="dxa"/>
              <w:left w:w="144" w:type="dxa"/>
              <w:bottom w:w="72" w:type="dxa"/>
              <w:right w:w="144" w:type="dxa"/>
            </w:tcMar>
          </w:tcPr>
          <w:p w14:paraId="17F602E8" w14:textId="77777777" w:rsidR="001F1801" w:rsidRPr="001277DC" w:rsidRDefault="001F1801" w:rsidP="007C34AC">
            <w:pPr>
              <w:pStyle w:val="ListParagraph"/>
              <w:ind w:left="0"/>
              <w:jc w:val="center"/>
              <w:rPr>
                <w:rFonts w:ascii="Arial" w:hAnsi="Arial" w:cs="Arial"/>
                <w:sz w:val="20"/>
                <w:szCs w:val="20"/>
                <w:lang w:val="en-US"/>
              </w:rPr>
            </w:pPr>
            <w:r w:rsidRPr="001277DC">
              <w:rPr>
                <w:rFonts w:ascii="Arial" w:hAnsi="Arial" w:cs="Arial"/>
                <w:sz w:val="20"/>
                <w:szCs w:val="20"/>
                <w:lang w:val="en-US"/>
              </w:rPr>
              <w:t>28 September 2021</w:t>
            </w:r>
          </w:p>
        </w:tc>
      </w:tr>
      <w:tr w:rsidR="001F1801" w:rsidRPr="007A4C37" w14:paraId="5F154216" w14:textId="77777777" w:rsidTr="007C34AC">
        <w:trPr>
          <w:trHeight w:val="700"/>
        </w:trPr>
        <w:tc>
          <w:tcPr>
            <w:tcW w:w="6374" w:type="dxa"/>
            <w:shd w:val="clear" w:color="auto" w:fill="auto"/>
            <w:tcMar>
              <w:top w:w="72" w:type="dxa"/>
              <w:left w:w="144" w:type="dxa"/>
              <w:bottom w:w="72" w:type="dxa"/>
              <w:right w:w="144" w:type="dxa"/>
            </w:tcMar>
          </w:tcPr>
          <w:p w14:paraId="73AE1CEA" w14:textId="77777777" w:rsidR="001F1801" w:rsidRPr="001277DC" w:rsidRDefault="001F1801" w:rsidP="001277DC">
            <w:pPr>
              <w:jc w:val="both"/>
              <w:rPr>
                <w:rFonts w:ascii="Arial" w:hAnsi="Arial" w:cs="Arial"/>
                <w:sz w:val="20"/>
                <w:szCs w:val="20"/>
                <w:lang w:val="en-US"/>
              </w:rPr>
            </w:pPr>
            <w:r w:rsidRPr="001277DC">
              <w:rPr>
                <w:rFonts w:ascii="Arial" w:hAnsi="Arial" w:cs="Arial"/>
                <w:sz w:val="20"/>
                <w:szCs w:val="20"/>
                <w:lang w:val="en-MY"/>
              </w:rPr>
              <w:t>Capacity Building Workshop on Monitoring Framework of ASEAN Roadmap on Elimination of Worst Forms of Child Labour by 2025</w:t>
            </w:r>
          </w:p>
        </w:tc>
        <w:tc>
          <w:tcPr>
            <w:tcW w:w="3260" w:type="dxa"/>
            <w:shd w:val="clear" w:color="auto" w:fill="auto"/>
            <w:tcMar>
              <w:top w:w="72" w:type="dxa"/>
              <w:left w:w="144" w:type="dxa"/>
              <w:bottom w:w="72" w:type="dxa"/>
              <w:right w:w="144" w:type="dxa"/>
            </w:tcMar>
          </w:tcPr>
          <w:p w14:paraId="79983424" w14:textId="77777777" w:rsidR="001F1801" w:rsidRPr="001277DC" w:rsidRDefault="001F1801" w:rsidP="007C34AC">
            <w:pPr>
              <w:pStyle w:val="ListParagraph"/>
              <w:ind w:left="0"/>
              <w:jc w:val="center"/>
              <w:rPr>
                <w:rFonts w:ascii="Arial" w:hAnsi="Arial" w:cs="Arial"/>
                <w:sz w:val="20"/>
                <w:szCs w:val="20"/>
                <w:lang w:val="en-US"/>
              </w:rPr>
            </w:pPr>
            <w:r w:rsidRPr="001277DC">
              <w:rPr>
                <w:rFonts w:ascii="Arial" w:hAnsi="Arial" w:cs="Arial"/>
                <w:sz w:val="20"/>
                <w:szCs w:val="20"/>
                <w:lang w:val="en-MY"/>
              </w:rPr>
              <w:t>29-30 September 2021</w:t>
            </w:r>
          </w:p>
        </w:tc>
      </w:tr>
      <w:tr w:rsidR="001F1801" w:rsidRPr="007A4C37" w14:paraId="4AD8406E" w14:textId="77777777" w:rsidTr="001277DC">
        <w:trPr>
          <w:trHeight w:val="258"/>
        </w:trPr>
        <w:tc>
          <w:tcPr>
            <w:tcW w:w="6374" w:type="dxa"/>
            <w:shd w:val="clear" w:color="auto" w:fill="auto"/>
            <w:tcMar>
              <w:top w:w="72" w:type="dxa"/>
              <w:left w:w="144" w:type="dxa"/>
              <w:bottom w:w="72" w:type="dxa"/>
              <w:right w:w="144" w:type="dxa"/>
            </w:tcMar>
            <w:hideMark/>
          </w:tcPr>
          <w:p w14:paraId="4D952D51" w14:textId="77777777" w:rsidR="001F1801" w:rsidRPr="001277DC" w:rsidRDefault="001F1801" w:rsidP="001277DC">
            <w:pPr>
              <w:jc w:val="both"/>
              <w:rPr>
                <w:rFonts w:ascii="Arial" w:hAnsi="Arial" w:cs="Arial"/>
                <w:sz w:val="20"/>
                <w:szCs w:val="20"/>
                <w:lang w:val="en-US"/>
              </w:rPr>
            </w:pPr>
            <w:r w:rsidRPr="001277DC">
              <w:rPr>
                <w:rFonts w:ascii="Arial" w:hAnsi="Arial" w:cs="Arial"/>
                <w:sz w:val="20"/>
                <w:szCs w:val="20"/>
                <w:lang w:val="en-US"/>
              </w:rPr>
              <w:t>Qualitative Assessment (indicators in B-list) with technical support from the ILO</w:t>
            </w:r>
          </w:p>
        </w:tc>
        <w:tc>
          <w:tcPr>
            <w:tcW w:w="3260" w:type="dxa"/>
            <w:shd w:val="clear" w:color="auto" w:fill="auto"/>
            <w:tcMar>
              <w:top w:w="72" w:type="dxa"/>
              <w:left w:w="144" w:type="dxa"/>
              <w:bottom w:w="72" w:type="dxa"/>
              <w:right w:w="144" w:type="dxa"/>
            </w:tcMar>
            <w:hideMark/>
          </w:tcPr>
          <w:p w14:paraId="6EF868C5" w14:textId="77777777" w:rsidR="001F1801" w:rsidRPr="001277DC" w:rsidRDefault="001F1801" w:rsidP="001277DC">
            <w:pPr>
              <w:pStyle w:val="ListParagraph"/>
              <w:numPr>
                <w:ilvl w:val="0"/>
                <w:numId w:val="77"/>
              </w:numPr>
              <w:ind w:left="0" w:hanging="9"/>
              <w:jc w:val="center"/>
              <w:rPr>
                <w:rFonts w:ascii="Arial" w:hAnsi="Arial" w:cs="Arial"/>
                <w:sz w:val="20"/>
                <w:szCs w:val="20"/>
                <w:lang w:val="en-US"/>
              </w:rPr>
            </w:pPr>
            <w:r>
              <w:rPr>
                <w:rFonts w:ascii="Arial" w:hAnsi="Arial" w:cs="Arial"/>
                <w:sz w:val="20"/>
                <w:szCs w:val="20"/>
                <w:lang w:val="en-US"/>
              </w:rPr>
              <w:t>– 2022</w:t>
            </w:r>
          </w:p>
        </w:tc>
      </w:tr>
    </w:tbl>
    <w:p w14:paraId="652CA755" w14:textId="77777777" w:rsidR="001F1801" w:rsidRPr="00DF5924" w:rsidRDefault="001F1801" w:rsidP="001277DC">
      <w:pPr>
        <w:pStyle w:val="ListParagraph"/>
        <w:spacing w:after="0" w:line="240" w:lineRule="auto"/>
        <w:ind w:left="567"/>
        <w:jc w:val="both"/>
        <w:rPr>
          <w:rFonts w:ascii="Arial" w:hAnsi="Arial" w:cs="Arial"/>
          <w:sz w:val="24"/>
          <w:szCs w:val="24"/>
          <w:lang w:val="en-US"/>
        </w:rPr>
      </w:pPr>
    </w:p>
    <w:p w14:paraId="7D1C4CE1" w14:textId="77777777" w:rsidR="00D42F92" w:rsidRDefault="00D42F92" w:rsidP="00576421">
      <w:pPr>
        <w:spacing w:after="0" w:line="240" w:lineRule="auto"/>
        <w:jc w:val="both"/>
        <w:rPr>
          <w:rFonts w:ascii="Arial" w:hAnsi="Arial" w:cs="Arial"/>
          <w:sz w:val="24"/>
          <w:szCs w:val="24"/>
          <w:lang w:val="en-US"/>
        </w:rPr>
      </w:pPr>
    </w:p>
    <w:p w14:paraId="41BE4E3F" w14:textId="77777777" w:rsidR="007643B6" w:rsidRPr="001277DC" w:rsidRDefault="007643B6" w:rsidP="00576421">
      <w:pPr>
        <w:spacing w:after="0" w:line="240" w:lineRule="auto"/>
        <w:jc w:val="both"/>
        <w:rPr>
          <w:rFonts w:ascii="Arial" w:hAnsi="Arial" w:cs="Arial"/>
          <w:b/>
          <w:sz w:val="24"/>
          <w:szCs w:val="24"/>
          <w:u w:val="single"/>
          <w:lang w:val="en-US"/>
        </w:rPr>
      </w:pPr>
      <w:r w:rsidRPr="001277DC">
        <w:rPr>
          <w:rFonts w:ascii="Arial" w:hAnsi="Arial" w:cs="Arial"/>
          <w:b/>
          <w:sz w:val="24"/>
          <w:szCs w:val="24"/>
          <w:u w:val="single"/>
          <w:lang w:val="en-US"/>
        </w:rPr>
        <w:t>CLOSING</w:t>
      </w:r>
    </w:p>
    <w:p w14:paraId="3CCCA020" w14:textId="77777777" w:rsidR="007643B6" w:rsidRPr="003F171B" w:rsidRDefault="007643B6" w:rsidP="00576421">
      <w:pPr>
        <w:spacing w:after="0" w:line="240" w:lineRule="auto"/>
        <w:jc w:val="both"/>
        <w:rPr>
          <w:rFonts w:ascii="Arial" w:hAnsi="Arial" w:cs="Arial"/>
          <w:sz w:val="24"/>
          <w:szCs w:val="24"/>
          <w:lang w:val="en-US"/>
        </w:rPr>
      </w:pPr>
    </w:p>
    <w:p w14:paraId="1127D248" w14:textId="77777777" w:rsidR="00512E5F" w:rsidRPr="001277DC" w:rsidRDefault="007C34AC" w:rsidP="00592284">
      <w:pPr>
        <w:pStyle w:val="ListParagraph"/>
        <w:numPr>
          <w:ilvl w:val="0"/>
          <w:numId w:val="1"/>
        </w:numPr>
        <w:spacing w:after="0" w:line="240" w:lineRule="auto"/>
        <w:ind w:left="567" w:hanging="567"/>
        <w:jc w:val="both"/>
        <w:rPr>
          <w:rFonts w:ascii="Arial" w:hAnsi="Arial" w:cs="Arial"/>
          <w:sz w:val="24"/>
          <w:szCs w:val="24"/>
          <w:lang w:val="en-GB"/>
        </w:rPr>
      </w:pPr>
      <w:r>
        <w:rPr>
          <w:rFonts w:ascii="Arial" w:hAnsi="Arial" w:cs="Arial"/>
          <w:sz w:val="24"/>
          <w:szCs w:val="24"/>
          <w:lang w:val="en-GB"/>
        </w:rPr>
        <w:t xml:space="preserve">The ASEAN Secretariat expressed appreciation to </w:t>
      </w:r>
      <w:r w:rsidR="007A4C37" w:rsidRPr="001277DC">
        <w:rPr>
          <w:rFonts w:ascii="Arial" w:hAnsi="Arial" w:cs="Arial"/>
          <w:sz w:val="24"/>
          <w:szCs w:val="24"/>
          <w:lang w:val="en-GB"/>
        </w:rPr>
        <w:t xml:space="preserve">all delegates </w:t>
      </w:r>
      <w:r>
        <w:rPr>
          <w:rFonts w:ascii="Arial" w:hAnsi="Arial" w:cs="Arial"/>
          <w:sz w:val="24"/>
          <w:szCs w:val="24"/>
          <w:lang w:val="en-GB"/>
        </w:rPr>
        <w:t xml:space="preserve">of ASEAN Sectoral Bodies </w:t>
      </w:r>
      <w:r w:rsidR="007A4C37" w:rsidRPr="001277DC">
        <w:rPr>
          <w:rFonts w:ascii="Arial" w:hAnsi="Arial" w:cs="Arial"/>
          <w:sz w:val="24"/>
          <w:szCs w:val="24"/>
          <w:lang w:val="en-GB"/>
        </w:rPr>
        <w:t xml:space="preserve">for their active participation </w:t>
      </w:r>
      <w:r w:rsidR="00970EA9">
        <w:rPr>
          <w:rFonts w:ascii="Arial" w:hAnsi="Arial" w:cs="Arial"/>
          <w:sz w:val="24"/>
          <w:szCs w:val="24"/>
          <w:lang w:val="en-GB"/>
        </w:rPr>
        <w:t xml:space="preserve">and information sharing </w:t>
      </w:r>
      <w:r w:rsidR="007A4C37" w:rsidRPr="001277DC">
        <w:rPr>
          <w:rFonts w:ascii="Arial" w:hAnsi="Arial" w:cs="Arial"/>
          <w:sz w:val="24"/>
          <w:szCs w:val="24"/>
          <w:lang w:val="en-GB"/>
        </w:rPr>
        <w:t>during the two-day Workshop which provided abundant inputs to the Monitoring Framework of the ASEAN Roadmap</w:t>
      </w:r>
      <w:r w:rsidR="007A4C37">
        <w:rPr>
          <w:rFonts w:ascii="Arial" w:hAnsi="Arial" w:cs="Arial"/>
          <w:sz w:val="24"/>
          <w:szCs w:val="24"/>
          <w:lang w:val="en-GB"/>
        </w:rPr>
        <w:t xml:space="preserve">. </w:t>
      </w:r>
    </w:p>
    <w:p w14:paraId="3FBAC1CA" w14:textId="77777777" w:rsidR="00E60FBB" w:rsidRPr="003F171B" w:rsidRDefault="00E60FBB" w:rsidP="00576421">
      <w:pPr>
        <w:spacing w:after="0" w:line="240" w:lineRule="auto"/>
        <w:jc w:val="both"/>
        <w:rPr>
          <w:rFonts w:ascii="Arial" w:hAnsi="Arial" w:cs="Arial"/>
          <w:sz w:val="24"/>
          <w:szCs w:val="24"/>
          <w:lang w:val="en-GB"/>
        </w:rPr>
      </w:pPr>
    </w:p>
    <w:p w14:paraId="7AA92D9C" w14:textId="77777777" w:rsidR="00287F5F" w:rsidRPr="003F171B" w:rsidRDefault="00287F5F" w:rsidP="00576421">
      <w:pPr>
        <w:spacing w:after="0" w:line="240" w:lineRule="auto"/>
        <w:jc w:val="both"/>
        <w:rPr>
          <w:rFonts w:ascii="Arial" w:hAnsi="Arial" w:cs="Arial"/>
          <w:sz w:val="24"/>
          <w:szCs w:val="24"/>
          <w:lang w:val="en-GB"/>
        </w:rPr>
      </w:pPr>
    </w:p>
    <w:p w14:paraId="4747A199" w14:textId="77777777" w:rsidR="00AC69A7" w:rsidRPr="003F171B" w:rsidRDefault="00AC69A7" w:rsidP="00576421">
      <w:pPr>
        <w:spacing w:after="0" w:line="240" w:lineRule="auto"/>
        <w:jc w:val="both"/>
        <w:rPr>
          <w:rFonts w:ascii="Arial" w:hAnsi="Arial" w:cs="Arial"/>
          <w:b/>
          <w:sz w:val="24"/>
          <w:szCs w:val="24"/>
          <w:lang w:val="en-GB"/>
        </w:rPr>
      </w:pPr>
    </w:p>
    <w:p w14:paraId="220F4207" w14:textId="77777777" w:rsidR="006008B6" w:rsidRPr="003F171B" w:rsidRDefault="006008B6" w:rsidP="00576421">
      <w:pPr>
        <w:pStyle w:val="ListParagraph"/>
        <w:spacing w:after="0" w:line="240" w:lineRule="auto"/>
        <w:ind w:left="0" w:right="3"/>
        <w:jc w:val="both"/>
        <w:rPr>
          <w:rFonts w:ascii="Arial" w:hAnsi="Arial" w:cs="Arial"/>
          <w:sz w:val="24"/>
          <w:szCs w:val="24"/>
          <w:lang w:val="en-GB"/>
        </w:rPr>
      </w:pPr>
    </w:p>
    <w:p w14:paraId="3E64B90C" w14:textId="77777777" w:rsidR="00AC04FD" w:rsidRPr="003F171B" w:rsidRDefault="007C34AC" w:rsidP="007C34AC">
      <w:pPr>
        <w:spacing w:after="0" w:line="240" w:lineRule="auto"/>
        <w:jc w:val="center"/>
        <w:rPr>
          <w:rFonts w:ascii="Arial" w:hAnsi="Arial" w:cs="Arial"/>
          <w:sz w:val="24"/>
          <w:szCs w:val="24"/>
          <w:lang w:val="en-GB"/>
        </w:rPr>
      </w:pPr>
      <w:r>
        <w:rPr>
          <w:rFonts w:ascii="Arial" w:hAnsi="Arial" w:cs="Arial"/>
          <w:sz w:val="24"/>
          <w:szCs w:val="24"/>
          <w:lang w:val="en-GB"/>
        </w:rPr>
        <w:t>____________________</w:t>
      </w:r>
    </w:p>
    <w:sectPr w:rsidR="00AC04FD" w:rsidRPr="003F171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52444" w14:textId="77777777" w:rsidR="00B91DB8" w:rsidRDefault="00B91DB8" w:rsidP="0075325B">
      <w:pPr>
        <w:spacing w:after="0" w:line="240" w:lineRule="auto"/>
      </w:pPr>
      <w:r>
        <w:separator/>
      </w:r>
    </w:p>
  </w:endnote>
  <w:endnote w:type="continuationSeparator" w:id="0">
    <w:p w14:paraId="10319A99" w14:textId="77777777" w:rsidR="00B91DB8" w:rsidRDefault="00B91DB8" w:rsidP="00753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A0000007" w:usb1="00000000" w:usb2="00010000" w:usb3="00000000" w:csb0="0000011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504540"/>
      <w:docPartObj>
        <w:docPartGallery w:val="Page Numbers (Bottom of Page)"/>
        <w:docPartUnique/>
      </w:docPartObj>
    </w:sdtPr>
    <w:sdtEndPr>
      <w:rPr>
        <w:rFonts w:ascii="Arial" w:hAnsi="Arial" w:cs="Arial"/>
        <w:noProof/>
      </w:rPr>
    </w:sdtEndPr>
    <w:sdtContent>
      <w:p w14:paraId="2C4D96B0" w14:textId="77777777" w:rsidR="007C34AC" w:rsidRPr="001277DC" w:rsidRDefault="007C34AC">
        <w:pPr>
          <w:pStyle w:val="Footer"/>
          <w:jc w:val="center"/>
          <w:rPr>
            <w:rFonts w:ascii="Arial" w:hAnsi="Arial" w:cs="Arial"/>
          </w:rPr>
        </w:pPr>
        <w:r w:rsidRPr="001277DC">
          <w:rPr>
            <w:rFonts w:ascii="Arial" w:hAnsi="Arial" w:cs="Arial"/>
          </w:rPr>
          <w:fldChar w:fldCharType="begin"/>
        </w:r>
        <w:r w:rsidRPr="001277DC">
          <w:rPr>
            <w:rFonts w:ascii="Arial" w:hAnsi="Arial" w:cs="Arial"/>
          </w:rPr>
          <w:instrText xml:space="preserve"> PAGE   \* MERGEFORMAT </w:instrText>
        </w:r>
        <w:r w:rsidRPr="001277DC">
          <w:rPr>
            <w:rFonts w:ascii="Arial" w:hAnsi="Arial" w:cs="Arial"/>
          </w:rPr>
          <w:fldChar w:fldCharType="separate"/>
        </w:r>
        <w:r w:rsidR="00AC163B">
          <w:rPr>
            <w:rFonts w:ascii="Arial" w:hAnsi="Arial" w:cs="Arial"/>
            <w:noProof/>
          </w:rPr>
          <w:t>19</w:t>
        </w:r>
        <w:r w:rsidRPr="001277DC">
          <w:rPr>
            <w:rFonts w:ascii="Arial" w:hAnsi="Arial" w:cs="Arial"/>
            <w:noProof/>
          </w:rPr>
          <w:fldChar w:fldCharType="end"/>
        </w:r>
      </w:p>
    </w:sdtContent>
  </w:sdt>
  <w:p w14:paraId="379A9D8D" w14:textId="77777777" w:rsidR="007C34AC" w:rsidRDefault="007C3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88047" w14:textId="77777777" w:rsidR="00B91DB8" w:rsidRDefault="00B91DB8" w:rsidP="0075325B">
      <w:pPr>
        <w:spacing w:after="0" w:line="240" w:lineRule="auto"/>
      </w:pPr>
      <w:r>
        <w:separator/>
      </w:r>
    </w:p>
  </w:footnote>
  <w:footnote w:type="continuationSeparator" w:id="0">
    <w:p w14:paraId="6ED1131C" w14:textId="77777777" w:rsidR="00B91DB8" w:rsidRDefault="00B91DB8" w:rsidP="0075325B">
      <w:pPr>
        <w:spacing w:after="0" w:line="240" w:lineRule="auto"/>
      </w:pPr>
      <w:r>
        <w:continuationSeparator/>
      </w:r>
    </w:p>
  </w:footnote>
  <w:footnote w:id="1">
    <w:p w14:paraId="1675A386" w14:textId="77777777" w:rsidR="007C34AC" w:rsidRPr="001277DC" w:rsidRDefault="007C34AC" w:rsidP="00EC0913">
      <w:pPr>
        <w:pStyle w:val="FootnoteText"/>
        <w:jc w:val="both"/>
        <w:rPr>
          <w:rFonts w:ascii="Arial" w:hAnsi="Arial" w:cs="Arial"/>
          <w:lang w:val="en-US"/>
        </w:rPr>
      </w:pPr>
      <w:r w:rsidRPr="001277DC">
        <w:rPr>
          <w:rStyle w:val="FootnoteReference"/>
          <w:rFonts w:ascii="Arial" w:hAnsi="Arial" w:cs="Arial"/>
        </w:rPr>
        <w:footnoteRef/>
      </w:r>
      <w:r w:rsidRPr="001277DC">
        <w:rPr>
          <w:rFonts w:ascii="Arial" w:hAnsi="Arial" w:cs="Arial"/>
        </w:rPr>
        <w:t xml:space="preserve"> Alliance 8.7 is an inclusive global partnership committed to achieving target 8.7 of the 2030 sustainable development goals, which calls for immediate and effective measures to eradicate forced labour, end modern slavery and human trafficking and secure the prohibition and elimination of the worst forms of child labour, including recruitment and use of child soldiers, and by 2025 end child labour in all its forms. Further information on Alliance 8.7 can be accessed in the following link: </w:t>
      </w:r>
      <w:hyperlink r:id="rId1" w:history="1">
        <w:r w:rsidRPr="001277DC">
          <w:rPr>
            <w:rStyle w:val="Hyperlink"/>
            <w:rFonts w:ascii="Arial" w:hAnsi="Arial" w:cs="Arial"/>
          </w:rPr>
          <w:t>https://www.alliance87.org/the-alliance/</w:t>
        </w:r>
      </w:hyperlink>
      <w:r w:rsidRPr="001277DC">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664"/>
    <w:multiLevelType w:val="hybridMultilevel"/>
    <w:tmpl w:val="96887AD4"/>
    <w:lvl w:ilvl="0" w:tplc="7478B8FC">
      <w:start w:val="1"/>
      <w:numFmt w:val="bullet"/>
      <w:lvlText w:val="•"/>
      <w:lvlJc w:val="left"/>
      <w:pPr>
        <w:tabs>
          <w:tab w:val="num" w:pos="720"/>
        </w:tabs>
        <w:ind w:left="720" w:hanging="360"/>
      </w:pPr>
      <w:rPr>
        <w:rFonts w:ascii="Arial" w:hAnsi="Arial" w:hint="default"/>
      </w:rPr>
    </w:lvl>
    <w:lvl w:ilvl="1" w:tplc="2B1654FC" w:tentative="1">
      <w:start w:val="1"/>
      <w:numFmt w:val="bullet"/>
      <w:lvlText w:val="•"/>
      <w:lvlJc w:val="left"/>
      <w:pPr>
        <w:tabs>
          <w:tab w:val="num" w:pos="1440"/>
        </w:tabs>
        <w:ind w:left="1440" w:hanging="360"/>
      </w:pPr>
      <w:rPr>
        <w:rFonts w:ascii="Arial" w:hAnsi="Arial" w:hint="default"/>
      </w:rPr>
    </w:lvl>
    <w:lvl w:ilvl="2" w:tplc="ADAE6CD6" w:tentative="1">
      <w:start w:val="1"/>
      <w:numFmt w:val="bullet"/>
      <w:lvlText w:val="•"/>
      <w:lvlJc w:val="left"/>
      <w:pPr>
        <w:tabs>
          <w:tab w:val="num" w:pos="2160"/>
        </w:tabs>
        <w:ind w:left="2160" w:hanging="360"/>
      </w:pPr>
      <w:rPr>
        <w:rFonts w:ascii="Arial" w:hAnsi="Arial" w:hint="default"/>
      </w:rPr>
    </w:lvl>
    <w:lvl w:ilvl="3" w:tplc="B51A4E80" w:tentative="1">
      <w:start w:val="1"/>
      <w:numFmt w:val="bullet"/>
      <w:lvlText w:val="•"/>
      <w:lvlJc w:val="left"/>
      <w:pPr>
        <w:tabs>
          <w:tab w:val="num" w:pos="2880"/>
        </w:tabs>
        <w:ind w:left="2880" w:hanging="360"/>
      </w:pPr>
      <w:rPr>
        <w:rFonts w:ascii="Arial" w:hAnsi="Arial" w:hint="default"/>
      </w:rPr>
    </w:lvl>
    <w:lvl w:ilvl="4" w:tplc="E2CAFC5C" w:tentative="1">
      <w:start w:val="1"/>
      <w:numFmt w:val="bullet"/>
      <w:lvlText w:val="•"/>
      <w:lvlJc w:val="left"/>
      <w:pPr>
        <w:tabs>
          <w:tab w:val="num" w:pos="3600"/>
        </w:tabs>
        <w:ind w:left="3600" w:hanging="360"/>
      </w:pPr>
      <w:rPr>
        <w:rFonts w:ascii="Arial" w:hAnsi="Arial" w:hint="default"/>
      </w:rPr>
    </w:lvl>
    <w:lvl w:ilvl="5" w:tplc="F7340B5A" w:tentative="1">
      <w:start w:val="1"/>
      <w:numFmt w:val="bullet"/>
      <w:lvlText w:val="•"/>
      <w:lvlJc w:val="left"/>
      <w:pPr>
        <w:tabs>
          <w:tab w:val="num" w:pos="4320"/>
        </w:tabs>
        <w:ind w:left="4320" w:hanging="360"/>
      </w:pPr>
      <w:rPr>
        <w:rFonts w:ascii="Arial" w:hAnsi="Arial" w:hint="default"/>
      </w:rPr>
    </w:lvl>
    <w:lvl w:ilvl="6" w:tplc="E64C9C70" w:tentative="1">
      <w:start w:val="1"/>
      <w:numFmt w:val="bullet"/>
      <w:lvlText w:val="•"/>
      <w:lvlJc w:val="left"/>
      <w:pPr>
        <w:tabs>
          <w:tab w:val="num" w:pos="5040"/>
        </w:tabs>
        <w:ind w:left="5040" w:hanging="360"/>
      </w:pPr>
      <w:rPr>
        <w:rFonts w:ascii="Arial" w:hAnsi="Arial" w:hint="default"/>
      </w:rPr>
    </w:lvl>
    <w:lvl w:ilvl="7" w:tplc="21949812" w:tentative="1">
      <w:start w:val="1"/>
      <w:numFmt w:val="bullet"/>
      <w:lvlText w:val="•"/>
      <w:lvlJc w:val="left"/>
      <w:pPr>
        <w:tabs>
          <w:tab w:val="num" w:pos="5760"/>
        </w:tabs>
        <w:ind w:left="5760" w:hanging="360"/>
      </w:pPr>
      <w:rPr>
        <w:rFonts w:ascii="Arial" w:hAnsi="Arial" w:hint="default"/>
      </w:rPr>
    </w:lvl>
    <w:lvl w:ilvl="8" w:tplc="4F9A60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6440C3"/>
    <w:multiLevelType w:val="hybridMultilevel"/>
    <w:tmpl w:val="50E8295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15:restartNumberingAfterBreak="0">
    <w:nsid w:val="04124483"/>
    <w:multiLevelType w:val="hybridMultilevel"/>
    <w:tmpl w:val="49F0F2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D6BDE"/>
    <w:multiLevelType w:val="hybridMultilevel"/>
    <w:tmpl w:val="0CF08EF6"/>
    <w:lvl w:ilvl="0" w:tplc="9482CE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B69C7"/>
    <w:multiLevelType w:val="hybridMultilevel"/>
    <w:tmpl w:val="9878D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75AFF"/>
    <w:multiLevelType w:val="hybridMultilevel"/>
    <w:tmpl w:val="6B52C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6B535B"/>
    <w:multiLevelType w:val="hybridMultilevel"/>
    <w:tmpl w:val="1D32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62579"/>
    <w:multiLevelType w:val="hybridMultilevel"/>
    <w:tmpl w:val="298AEE74"/>
    <w:lvl w:ilvl="0" w:tplc="741E0B0C">
      <w:start w:val="2021"/>
      <w:numFmt w:val="decimal"/>
      <w:lvlText w:val="%1"/>
      <w:lvlJc w:val="left"/>
      <w:pPr>
        <w:ind w:left="1107" w:hanging="5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9CF090D"/>
    <w:multiLevelType w:val="hybridMultilevel"/>
    <w:tmpl w:val="BA12F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1B27C6"/>
    <w:multiLevelType w:val="hybridMultilevel"/>
    <w:tmpl w:val="3A5C2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715C52"/>
    <w:multiLevelType w:val="hybridMultilevel"/>
    <w:tmpl w:val="DFEAC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BC6103"/>
    <w:multiLevelType w:val="hybridMultilevel"/>
    <w:tmpl w:val="E40673A4"/>
    <w:lvl w:ilvl="0" w:tplc="1434870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1246E9"/>
    <w:multiLevelType w:val="hybridMultilevel"/>
    <w:tmpl w:val="314C8CD2"/>
    <w:lvl w:ilvl="0" w:tplc="DDFEEB94">
      <w:start w:val="1"/>
      <w:numFmt w:val="bullet"/>
      <w:lvlText w:val="•"/>
      <w:lvlJc w:val="left"/>
      <w:pPr>
        <w:tabs>
          <w:tab w:val="num" w:pos="720"/>
        </w:tabs>
        <w:ind w:left="720" w:hanging="360"/>
      </w:pPr>
      <w:rPr>
        <w:rFonts w:ascii="Arial" w:hAnsi="Arial" w:hint="default"/>
      </w:rPr>
    </w:lvl>
    <w:lvl w:ilvl="1" w:tplc="426CB944" w:tentative="1">
      <w:start w:val="1"/>
      <w:numFmt w:val="bullet"/>
      <w:lvlText w:val="•"/>
      <w:lvlJc w:val="left"/>
      <w:pPr>
        <w:tabs>
          <w:tab w:val="num" w:pos="1440"/>
        </w:tabs>
        <w:ind w:left="1440" w:hanging="360"/>
      </w:pPr>
      <w:rPr>
        <w:rFonts w:ascii="Arial" w:hAnsi="Arial" w:hint="default"/>
      </w:rPr>
    </w:lvl>
    <w:lvl w:ilvl="2" w:tplc="D674BEAE" w:tentative="1">
      <w:start w:val="1"/>
      <w:numFmt w:val="bullet"/>
      <w:lvlText w:val="•"/>
      <w:lvlJc w:val="left"/>
      <w:pPr>
        <w:tabs>
          <w:tab w:val="num" w:pos="2160"/>
        </w:tabs>
        <w:ind w:left="2160" w:hanging="360"/>
      </w:pPr>
      <w:rPr>
        <w:rFonts w:ascii="Arial" w:hAnsi="Arial" w:hint="default"/>
      </w:rPr>
    </w:lvl>
    <w:lvl w:ilvl="3" w:tplc="8FE0F840" w:tentative="1">
      <w:start w:val="1"/>
      <w:numFmt w:val="bullet"/>
      <w:lvlText w:val="•"/>
      <w:lvlJc w:val="left"/>
      <w:pPr>
        <w:tabs>
          <w:tab w:val="num" w:pos="2880"/>
        </w:tabs>
        <w:ind w:left="2880" w:hanging="360"/>
      </w:pPr>
      <w:rPr>
        <w:rFonts w:ascii="Arial" w:hAnsi="Arial" w:hint="default"/>
      </w:rPr>
    </w:lvl>
    <w:lvl w:ilvl="4" w:tplc="731C70C8" w:tentative="1">
      <w:start w:val="1"/>
      <w:numFmt w:val="bullet"/>
      <w:lvlText w:val="•"/>
      <w:lvlJc w:val="left"/>
      <w:pPr>
        <w:tabs>
          <w:tab w:val="num" w:pos="3600"/>
        </w:tabs>
        <w:ind w:left="3600" w:hanging="360"/>
      </w:pPr>
      <w:rPr>
        <w:rFonts w:ascii="Arial" w:hAnsi="Arial" w:hint="default"/>
      </w:rPr>
    </w:lvl>
    <w:lvl w:ilvl="5" w:tplc="27FA2440" w:tentative="1">
      <w:start w:val="1"/>
      <w:numFmt w:val="bullet"/>
      <w:lvlText w:val="•"/>
      <w:lvlJc w:val="left"/>
      <w:pPr>
        <w:tabs>
          <w:tab w:val="num" w:pos="4320"/>
        </w:tabs>
        <w:ind w:left="4320" w:hanging="360"/>
      </w:pPr>
      <w:rPr>
        <w:rFonts w:ascii="Arial" w:hAnsi="Arial" w:hint="default"/>
      </w:rPr>
    </w:lvl>
    <w:lvl w:ilvl="6" w:tplc="2D8017CA" w:tentative="1">
      <w:start w:val="1"/>
      <w:numFmt w:val="bullet"/>
      <w:lvlText w:val="•"/>
      <w:lvlJc w:val="left"/>
      <w:pPr>
        <w:tabs>
          <w:tab w:val="num" w:pos="5040"/>
        </w:tabs>
        <w:ind w:left="5040" w:hanging="360"/>
      </w:pPr>
      <w:rPr>
        <w:rFonts w:ascii="Arial" w:hAnsi="Arial" w:hint="default"/>
      </w:rPr>
    </w:lvl>
    <w:lvl w:ilvl="7" w:tplc="E47E57DE" w:tentative="1">
      <w:start w:val="1"/>
      <w:numFmt w:val="bullet"/>
      <w:lvlText w:val="•"/>
      <w:lvlJc w:val="left"/>
      <w:pPr>
        <w:tabs>
          <w:tab w:val="num" w:pos="5760"/>
        </w:tabs>
        <w:ind w:left="5760" w:hanging="360"/>
      </w:pPr>
      <w:rPr>
        <w:rFonts w:ascii="Arial" w:hAnsi="Arial" w:hint="default"/>
      </w:rPr>
    </w:lvl>
    <w:lvl w:ilvl="8" w:tplc="6A0CD3B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1117CB8"/>
    <w:multiLevelType w:val="hybridMultilevel"/>
    <w:tmpl w:val="F5D6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085D77"/>
    <w:multiLevelType w:val="hybridMultilevel"/>
    <w:tmpl w:val="8528B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126073"/>
    <w:multiLevelType w:val="hybridMultilevel"/>
    <w:tmpl w:val="CB285624"/>
    <w:lvl w:ilvl="0" w:tplc="04090019">
      <w:start w:val="1"/>
      <w:numFmt w:val="lowerLetter"/>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13AB3A36"/>
    <w:multiLevelType w:val="hybridMultilevel"/>
    <w:tmpl w:val="E06A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56415F"/>
    <w:multiLevelType w:val="hybridMultilevel"/>
    <w:tmpl w:val="2958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A174F7"/>
    <w:multiLevelType w:val="hybridMultilevel"/>
    <w:tmpl w:val="C980E3D6"/>
    <w:lvl w:ilvl="0" w:tplc="68C245D8">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FA0EFF"/>
    <w:multiLevelType w:val="hybridMultilevel"/>
    <w:tmpl w:val="8DDC99F2"/>
    <w:lvl w:ilvl="0" w:tplc="EFAAFB84">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0" w15:restartNumberingAfterBreak="0">
    <w:nsid w:val="1B42655D"/>
    <w:multiLevelType w:val="hybridMultilevel"/>
    <w:tmpl w:val="F858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6F27C9"/>
    <w:multiLevelType w:val="hybridMultilevel"/>
    <w:tmpl w:val="9580D25C"/>
    <w:lvl w:ilvl="0" w:tplc="994216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1F541DF6"/>
    <w:multiLevelType w:val="hybridMultilevel"/>
    <w:tmpl w:val="D366AE76"/>
    <w:lvl w:ilvl="0" w:tplc="9482CE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61531"/>
    <w:multiLevelType w:val="hybridMultilevel"/>
    <w:tmpl w:val="ECE23B08"/>
    <w:lvl w:ilvl="0" w:tplc="A36AA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AC2DF9"/>
    <w:multiLevelType w:val="hybridMultilevel"/>
    <w:tmpl w:val="BD94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193EDC"/>
    <w:multiLevelType w:val="hybridMultilevel"/>
    <w:tmpl w:val="72082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7B05EE"/>
    <w:multiLevelType w:val="hybridMultilevel"/>
    <w:tmpl w:val="E6EA22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22E42E33"/>
    <w:multiLevelType w:val="hybridMultilevel"/>
    <w:tmpl w:val="FBE2C808"/>
    <w:lvl w:ilvl="0" w:tplc="A36AA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1406F1"/>
    <w:multiLevelType w:val="hybridMultilevel"/>
    <w:tmpl w:val="0CA4396E"/>
    <w:lvl w:ilvl="0" w:tplc="C46029D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1E5F42"/>
    <w:multiLevelType w:val="hybridMultilevel"/>
    <w:tmpl w:val="6FCEA036"/>
    <w:lvl w:ilvl="0" w:tplc="1434870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C77F65"/>
    <w:multiLevelType w:val="hybridMultilevel"/>
    <w:tmpl w:val="47A26BDA"/>
    <w:lvl w:ilvl="0" w:tplc="9482CE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D02068"/>
    <w:multiLevelType w:val="hybridMultilevel"/>
    <w:tmpl w:val="0CF08EF6"/>
    <w:lvl w:ilvl="0" w:tplc="9482CE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E24C2F"/>
    <w:multiLevelType w:val="hybridMultilevel"/>
    <w:tmpl w:val="FAD6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FE546C"/>
    <w:multiLevelType w:val="hybridMultilevel"/>
    <w:tmpl w:val="DBF867B0"/>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34" w15:restartNumberingAfterBreak="0">
    <w:nsid w:val="2EF7067C"/>
    <w:multiLevelType w:val="hybridMultilevel"/>
    <w:tmpl w:val="6BDC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ED0EC2"/>
    <w:multiLevelType w:val="hybridMultilevel"/>
    <w:tmpl w:val="D7741BA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6" w15:restartNumberingAfterBreak="0">
    <w:nsid w:val="322A24DA"/>
    <w:multiLevelType w:val="hybridMultilevel"/>
    <w:tmpl w:val="B68CBC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34710F20"/>
    <w:multiLevelType w:val="hybridMultilevel"/>
    <w:tmpl w:val="F17CD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B31952"/>
    <w:multiLevelType w:val="hybridMultilevel"/>
    <w:tmpl w:val="21A86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8E09D8"/>
    <w:multiLevelType w:val="hybridMultilevel"/>
    <w:tmpl w:val="91D6606E"/>
    <w:lvl w:ilvl="0" w:tplc="16260AEE">
      <w:start w:val="4"/>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0" w15:restartNumberingAfterBreak="0">
    <w:nsid w:val="3C0C4E22"/>
    <w:multiLevelType w:val="hybridMultilevel"/>
    <w:tmpl w:val="E6EA22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3CB3677A"/>
    <w:multiLevelType w:val="hybridMultilevel"/>
    <w:tmpl w:val="1D0A6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176F67"/>
    <w:multiLevelType w:val="hybridMultilevel"/>
    <w:tmpl w:val="306861D2"/>
    <w:lvl w:ilvl="0" w:tplc="14348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0954E78"/>
    <w:multiLevelType w:val="hybridMultilevel"/>
    <w:tmpl w:val="1E14516E"/>
    <w:lvl w:ilvl="0" w:tplc="14348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204425A"/>
    <w:multiLevelType w:val="hybridMultilevel"/>
    <w:tmpl w:val="5CE41CAA"/>
    <w:lvl w:ilvl="0" w:tplc="9482CE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9E41BA"/>
    <w:multiLevelType w:val="hybridMultilevel"/>
    <w:tmpl w:val="768C70C2"/>
    <w:lvl w:ilvl="0" w:tplc="A36AA0BA">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EE5298"/>
    <w:multiLevelType w:val="hybridMultilevel"/>
    <w:tmpl w:val="D29AFA98"/>
    <w:lvl w:ilvl="0" w:tplc="1434870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5102C28"/>
    <w:multiLevelType w:val="hybridMultilevel"/>
    <w:tmpl w:val="3D22CF90"/>
    <w:lvl w:ilvl="0" w:tplc="63DA3ABE">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456C7EBA"/>
    <w:multiLevelType w:val="hybridMultilevel"/>
    <w:tmpl w:val="0B866088"/>
    <w:lvl w:ilvl="0" w:tplc="DFC07EEC">
      <w:start w:val="1"/>
      <w:numFmt w:val="bullet"/>
      <w:lvlText w:val="•"/>
      <w:lvlJc w:val="left"/>
      <w:pPr>
        <w:tabs>
          <w:tab w:val="num" w:pos="720"/>
        </w:tabs>
        <w:ind w:left="720" w:hanging="360"/>
      </w:pPr>
      <w:rPr>
        <w:rFonts w:ascii="Arial" w:hAnsi="Arial" w:hint="default"/>
      </w:rPr>
    </w:lvl>
    <w:lvl w:ilvl="1" w:tplc="9EFA64BE" w:tentative="1">
      <w:start w:val="1"/>
      <w:numFmt w:val="bullet"/>
      <w:lvlText w:val="•"/>
      <w:lvlJc w:val="left"/>
      <w:pPr>
        <w:tabs>
          <w:tab w:val="num" w:pos="1440"/>
        </w:tabs>
        <w:ind w:left="1440" w:hanging="360"/>
      </w:pPr>
      <w:rPr>
        <w:rFonts w:ascii="Arial" w:hAnsi="Arial" w:hint="default"/>
      </w:rPr>
    </w:lvl>
    <w:lvl w:ilvl="2" w:tplc="26B2F11A" w:tentative="1">
      <w:start w:val="1"/>
      <w:numFmt w:val="bullet"/>
      <w:lvlText w:val="•"/>
      <w:lvlJc w:val="left"/>
      <w:pPr>
        <w:tabs>
          <w:tab w:val="num" w:pos="2160"/>
        </w:tabs>
        <w:ind w:left="2160" w:hanging="360"/>
      </w:pPr>
      <w:rPr>
        <w:rFonts w:ascii="Arial" w:hAnsi="Arial" w:hint="default"/>
      </w:rPr>
    </w:lvl>
    <w:lvl w:ilvl="3" w:tplc="054A2422" w:tentative="1">
      <w:start w:val="1"/>
      <w:numFmt w:val="bullet"/>
      <w:lvlText w:val="•"/>
      <w:lvlJc w:val="left"/>
      <w:pPr>
        <w:tabs>
          <w:tab w:val="num" w:pos="2880"/>
        </w:tabs>
        <w:ind w:left="2880" w:hanging="360"/>
      </w:pPr>
      <w:rPr>
        <w:rFonts w:ascii="Arial" w:hAnsi="Arial" w:hint="default"/>
      </w:rPr>
    </w:lvl>
    <w:lvl w:ilvl="4" w:tplc="83C6D94C" w:tentative="1">
      <w:start w:val="1"/>
      <w:numFmt w:val="bullet"/>
      <w:lvlText w:val="•"/>
      <w:lvlJc w:val="left"/>
      <w:pPr>
        <w:tabs>
          <w:tab w:val="num" w:pos="3600"/>
        </w:tabs>
        <w:ind w:left="3600" w:hanging="360"/>
      </w:pPr>
      <w:rPr>
        <w:rFonts w:ascii="Arial" w:hAnsi="Arial" w:hint="default"/>
      </w:rPr>
    </w:lvl>
    <w:lvl w:ilvl="5" w:tplc="E5021C58" w:tentative="1">
      <w:start w:val="1"/>
      <w:numFmt w:val="bullet"/>
      <w:lvlText w:val="•"/>
      <w:lvlJc w:val="left"/>
      <w:pPr>
        <w:tabs>
          <w:tab w:val="num" w:pos="4320"/>
        </w:tabs>
        <w:ind w:left="4320" w:hanging="360"/>
      </w:pPr>
      <w:rPr>
        <w:rFonts w:ascii="Arial" w:hAnsi="Arial" w:hint="default"/>
      </w:rPr>
    </w:lvl>
    <w:lvl w:ilvl="6" w:tplc="B7BAE8F0" w:tentative="1">
      <w:start w:val="1"/>
      <w:numFmt w:val="bullet"/>
      <w:lvlText w:val="•"/>
      <w:lvlJc w:val="left"/>
      <w:pPr>
        <w:tabs>
          <w:tab w:val="num" w:pos="5040"/>
        </w:tabs>
        <w:ind w:left="5040" w:hanging="360"/>
      </w:pPr>
      <w:rPr>
        <w:rFonts w:ascii="Arial" w:hAnsi="Arial" w:hint="default"/>
      </w:rPr>
    </w:lvl>
    <w:lvl w:ilvl="7" w:tplc="EE7A64EE" w:tentative="1">
      <w:start w:val="1"/>
      <w:numFmt w:val="bullet"/>
      <w:lvlText w:val="•"/>
      <w:lvlJc w:val="left"/>
      <w:pPr>
        <w:tabs>
          <w:tab w:val="num" w:pos="5760"/>
        </w:tabs>
        <w:ind w:left="5760" w:hanging="360"/>
      </w:pPr>
      <w:rPr>
        <w:rFonts w:ascii="Arial" w:hAnsi="Arial" w:hint="default"/>
      </w:rPr>
    </w:lvl>
    <w:lvl w:ilvl="8" w:tplc="5688388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5D826D4"/>
    <w:multiLevelType w:val="hybridMultilevel"/>
    <w:tmpl w:val="AE348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DA6B95"/>
    <w:multiLevelType w:val="hybridMultilevel"/>
    <w:tmpl w:val="BA607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3043D9"/>
    <w:multiLevelType w:val="hybridMultilevel"/>
    <w:tmpl w:val="4296C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4E09A2"/>
    <w:multiLevelType w:val="hybridMultilevel"/>
    <w:tmpl w:val="6278EB22"/>
    <w:lvl w:ilvl="0" w:tplc="9482CE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B6E015B"/>
    <w:multiLevelType w:val="hybridMultilevel"/>
    <w:tmpl w:val="36AA67C2"/>
    <w:lvl w:ilvl="0" w:tplc="2036F80A">
      <w:start w:val="202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F8343A"/>
    <w:multiLevelType w:val="hybridMultilevel"/>
    <w:tmpl w:val="8DDC99F2"/>
    <w:lvl w:ilvl="0" w:tplc="EFAAFB84">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5" w15:restartNumberingAfterBreak="0">
    <w:nsid w:val="4C6F0835"/>
    <w:multiLevelType w:val="hybridMultilevel"/>
    <w:tmpl w:val="14102778"/>
    <w:lvl w:ilvl="0" w:tplc="14348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EC92B9F"/>
    <w:multiLevelType w:val="hybridMultilevel"/>
    <w:tmpl w:val="3A8EA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DC62F9"/>
    <w:multiLevelType w:val="hybridMultilevel"/>
    <w:tmpl w:val="1D0A6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0D2DDD"/>
    <w:multiLevelType w:val="hybridMultilevel"/>
    <w:tmpl w:val="7A30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63155E6"/>
    <w:multiLevelType w:val="hybridMultilevel"/>
    <w:tmpl w:val="27D0CB90"/>
    <w:lvl w:ilvl="0" w:tplc="0409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0" w15:restartNumberingAfterBreak="0">
    <w:nsid w:val="572865F1"/>
    <w:multiLevelType w:val="hybridMultilevel"/>
    <w:tmpl w:val="32C40536"/>
    <w:lvl w:ilvl="0" w:tplc="9482CE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507A1C"/>
    <w:multiLevelType w:val="hybridMultilevel"/>
    <w:tmpl w:val="A70E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AF1F25"/>
    <w:multiLevelType w:val="hybridMultilevel"/>
    <w:tmpl w:val="D366AE76"/>
    <w:lvl w:ilvl="0" w:tplc="9482CE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F64495B"/>
    <w:multiLevelType w:val="hybridMultilevel"/>
    <w:tmpl w:val="CD5CC43C"/>
    <w:lvl w:ilvl="0" w:tplc="3288FCA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354BB8"/>
    <w:multiLevelType w:val="hybridMultilevel"/>
    <w:tmpl w:val="35C07C66"/>
    <w:lvl w:ilvl="0" w:tplc="C41CE5F8">
      <w:start w:val="1"/>
      <w:numFmt w:val="bullet"/>
      <w:lvlText w:val="•"/>
      <w:lvlJc w:val="left"/>
      <w:pPr>
        <w:tabs>
          <w:tab w:val="num" w:pos="720"/>
        </w:tabs>
        <w:ind w:left="720" w:hanging="360"/>
      </w:pPr>
      <w:rPr>
        <w:rFonts w:ascii="Arial" w:hAnsi="Arial" w:hint="default"/>
      </w:rPr>
    </w:lvl>
    <w:lvl w:ilvl="1" w:tplc="005E6CB6" w:tentative="1">
      <w:start w:val="1"/>
      <w:numFmt w:val="bullet"/>
      <w:lvlText w:val="•"/>
      <w:lvlJc w:val="left"/>
      <w:pPr>
        <w:tabs>
          <w:tab w:val="num" w:pos="1440"/>
        </w:tabs>
        <w:ind w:left="1440" w:hanging="360"/>
      </w:pPr>
      <w:rPr>
        <w:rFonts w:ascii="Arial" w:hAnsi="Arial" w:hint="default"/>
      </w:rPr>
    </w:lvl>
    <w:lvl w:ilvl="2" w:tplc="EF6A40D0" w:tentative="1">
      <w:start w:val="1"/>
      <w:numFmt w:val="bullet"/>
      <w:lvlText w:val="•"/>
      <w:lvlJc w:val="left"/>
      <w:pPr>
        <w:tabs>
          <w:tab w:val="num" w:pos="2160"/>
        </w:tabs>
        <w:ind w:left="2160" w:hanging="360"/>
      </w:pPr>
      <w:rPr>
        <w:rFonts w:ascii="Arial" w:hAnsi="Arial" w:hint="default"/>
      </w:rPr>
    </w:lvl>
    <w:lvl w:ilvl="3" w:tplc="C5C0E0F4" w:tentative="1">
      <w:start w:val="1"/>
      <w:numFmt w:val="bullet"/>
      <w:lvlText w:val="•"/>
      <w:lvlJc w:val="left"/>
      <w:pPr>
        <w:tabs>
          <w:tab w:val="num" w:pos="2880"/>
        </w:tabs>
        <w:ind w:left="2880" w:hanging="360"/>
      </w:pPr>
      <w:rPr>
        <w:rFonts w:ascii="Arial" w:hAnsi="Arial" w:hint="default"/>
      </w:rPr>
    </w:lvl>
    <w:lvl w:ilvl="4" w:tplc="B48CF1A6" w:tentative="1">
      <w:start w:val="1"/>
      <w:numFmt w:val="bullet"/>
      <w:lvlText w:val="•"/>
      <w:lvlJc w:val="left"/>
      <w:pPr>
        <w:tabs>
          <w:tab w:val="num" w:pos="3600"/>
        </w:tabs>
        <w:ind w:left="3600" w:hanging="360"/>
      </w:pPr>
      <w:rPr>
        <w:rFonts w:ascii="Arial" w:hAnsi="Arial" w:hint="default"/>
      </w:rPr>
    </w:lvl>
    <w:lvl w:ilvl="5" w:tplc="0250EEA6" w:tentative="1">
      <w:start w:val="1"/>
      <w:numFmt w:val="bullet"/>
      <w:lvlText w:val="•"/>
      <w:lvlJc w:val="left"/>
      <w:pPr>
        <w:tabs>
          <w:tab w:val="num" w:pos="4320"/>
        </w:tabs>
        <w:ind w:left="4320" w:hanging="360"/>
      </w:pPr>
      <w:rPr>
        <w:rFonts w:ascii="Arial" w:hAnsi="Arial" w:hint="default"/>
      </w:rPr>
    </w:lvl>
    <w:lvl w:ilvl="6" w:tplc="0456B1D8" w:tentative="1">
      <w:start w:val="1"/>
      <w:numFmt w:val="bullet"/>
      <w:lvlText w:val="•"/>
      <w:lvlJc w:val="left"/>
      <w:pPr>
        <w:tabs>
          <w:tab w:val="num" w:pos="5040"/>
        </w:tabs>
        <w:ind w:left="5040" w:hanging="360"/>
      </w:pPr>
      <w:rPr>
        <w:rFonts w:ascii="Arial" w:hAnsi="Arial" w:hint="default"/>
      </w:rPr>
    </w:lvl>
    <w:lvl w:ilvl="7" w:tplc="3E385480" w:tentative="1">
      <w:start w:val="1"/>
      <w:numFmt w:val="bullet"/>
      <w:lvlText w:val="•"/>
      <w:lvlJc w:val="left"/>
      <w:pPr>
        <w:tabs>
          <w:tab w:val="num" w:pos="5760"/>
        </w:tabs>
        <w:ind w:left="5760" w:hanging="360"/>
      </w:pPr>
      <w:rPr>
        <w:rFonts w:ascii="Arial" w:hAnsi="Arial" w:hint="default"/>
      </w:rPr>
    </w:lvl>
    <w:lvl w:ilvl="8" w:tplc="14F68BE0"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A9E1095"/>
    <w:multiLevelType w:val="hybridMultilevel"/>
    <w:tmpl w:val="F410BB14"/>
    <w:lvl w:ilvl="0" w:tplc="41769E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6AA46252"/>
    <w:multiLevelType w:val="hybridMultilevel"/>
    <w:tmpl w:val="3E68A9BE"/>
    <w:lvl w:ilvl="0" w:tplc="0409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7" w15:restartNumberingAfterBreak="0">
    <w:nsid w:val="6AD005E4"/>
    <w:multiLevelType w:val="hybridMultilevel"/>
    <w:tmpl w:val="3AE824CC"/>
    <w:lvl w:ilvl="0" w:tplc="17A8DB4E">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B804C40"/>
    <w:multiLevelType w:val="hybridMultilevel"/>
    <w:tmpl w:val="07603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8E3EC7"/>
    <w:multiLevelType w:val="hybridMultilevel"/>
    <w:tmpl w:val="38C8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347F00"/>
    <w:multiLevelType w:val="hybridMultilevel"/>
    <w:tmpl w:val="40069CAE"/>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1" w15:restartNumberingAfterBreak="0">
    <w:nsid w:val="73846F49"/>
    <w:multiLevelType w:val="hybridMultilevel"/>
    <w:tmpl w:val="F32ED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58C4AE2"/>
    <w:multiLevelType w:val="hybridMultilevel"/>
    <w:tmpl w:val="05D2B59A"/>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3" w15:restartNumberingAfterBreak="0">
    <w:nsid w:val="77BA6BDB"/>
    <w:multiLevelType w:val="hybridMultilevel"/>
    <w:tmpl w:val="FAE82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57743E"/>
    <w:multiLevelType w:val="hybridMultilevel"/>
    <w:tmpl w:val="B0E6E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8CC6F4E"/>
    <w:multiLevelType w:val="hybridMultilevel"/>
    <w:tmpl w:val="E6EA22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6" w15:restartNumberingAfterBreak="0">
    <w:nsid w:val="7FEB3D2E"/>
    <w:multiLevelType w:val="hybridMultilevel"/>
    <w:tmpl w:val="47A26BDA"/>
    <w:lvl w:ilvl="0" w:tplc="9482CE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0"/>
  </w:num>
  <w:num w:numId="3">
    <w:abstractNumId w:val="75"/>
  </w:num>
  <w:num w:numId="4">
    <w:abstractNumId w:val="35"/>
  </w:num>
  <w:num w:numId="5">
    <w:abstractNumId w:val="1"/>
  </w:num>
  <w:num w:numId="6">
    <w:abstractNumId w:val="40"/>
  </w:num>
  <w:num w:numId="7">
    <w:abstractNumId w:val="36"/>
  </w:num>
  <w:num w:numId="8">
    <w:abstractNumId w:val="72"/>
  </w:num>
  <w:num w:numId="9">
    <w:abstractNumId w:val="26"/>
  </w:num>
  <w:num w:numId="10">
    <w:abstractNumId w:val="47"/>
  </w:num>
  <w:num w:numId="11">
    <w:abstractNumId w:val="18"/>
  </w:num>
  <w:num w:numId="12">
    <w:abstractNumId w:val="63"/>
  </w:num>
  <w:num w:numId="13">
    <w:abstractNumId w:val="59"/>
  </w:num>
  <w:num w:numId="14">
    <w:abstractNumId w:val="28"/>
  </w:num>
  <w:num w:numId="15">
    <w:abstractNumId w:val="66"/>
  </w:num>
  <w:num w:numId="16">
    <w:abstractNumId w:val="2"/>
  </w:num>
  <w:num w:numId="17">
    <w:abstractNumId w:val="67"/>
  </w:num>
  <w:num w:numId="18">
    <w:abstractNumId w:val="15"/>
  </w:num>
  <w:num w:numId="19">
    <w:abstractNumId w:val="39"/>
  </w:num>
  <w:num w:numId="20">
    <w:abstractNumId w:val="54"/>
  </w:num>
  <w:num w:numId="21">
    <w:abstractNumId w:val="65"/>
  </w:num>
  <w:num w:numId="22">
    <w:abstractNumId w:val="21"/>
  </w:num>
  <w:num w:numId="23">
    <w:abstractNumId w:val="73"/>
  </w:num>
  <w:num w:numId="24">
    <w:abstractNumId w:val="41"/>
  </w:num>
  <w:num w:numId="25">
    <w:abstractNumId w:val="57"/>
  </w:num>
  <w:num w:numId="26">
    <w:abstractNumId w:val="55"/>
  </w:num>
  <w:num w:numId="27">
    <w:abstractNumId w:val="46"/>
  </w:num>
  <w:num w:numId="28">
    <w:abstractNumId w:val="38"/>
  </w:num>
  <w:num w:numId="29">
    <w:abstractNumId w:val="20"/>
  </w:num>
  <w:num w:numId="30">
    <w:abstractNumId w:val="49"/>
  </w:num>
  <w:num w:numId="31">
    <w:abstractNumId w:val="71"/>
  </w:num>
  <w:num w:numId="32">
    <w:abstractNumId w:val="50"/>
  </w:num>
  <w:num w:numId="33">
    <w:abstractNumId w:val="74"/>
  </w:num>
  <w:num w:numId="34">
    <w:abstractNumId w:val="43"/>
  </w:num>
  <w:num w:numId="35">
    <w:abstractNumId w:val="6"/>
  </w:num>
  <w:num w:numId="36">
    <w:abstractNumId w:val="34"/>
  </w:num>
  <w:num w:numId="37">
    <w:abstractNumId w:val="10"/>
  </w:num>
  <w:num w:numId="38">
    <w:abstractNumId w:val="24"/>
  </w:num>
  <w:num w:numId="39">
    <w:abstractNumId w:val="4"/>
  </w:num>
  <w:num w:numId="40">
    <w:abstractNumId w:val="16"/>
  </w:num>
  <w:num w:numId="41">
    <w:abstractNumId w:val="9"/>
  </w:num>
  <w:num w:numId="42">
    <w:abstractNumId w:val="56"/>
  </w:num>
  <w:num w:numId="43">
    <w:abstractNumId w:val="32"/>
  </w:num>
  <w:num w:numId="44">
    <w:abstractNumId w:val="25"/>
  </w:num>
  <w:num w:numId="45">
    <w:abstractNumId w:val="37"/>
  </w:num>
  <w:num w:numId="46">
    <w:abstractNumId w:val="61"/>
  </w:num>
  <w:num w:numId="47">
    <w:abstractNumId w:val="69"/>
  </w:num>
  <w:num w:numId="48">
    <w:abstractNumId w:val="51"/>
  </w:num>
  <w:num w:numId="49">
    <w:abstractNumId w:val="13"/>
  </w:num>
  <w:num w:numId="50">
    <w:abstractNumId w:val="14"/>
  </w:num>
  <w:num w:numId="51">
    <w:abstractNumId w:val="8"/>
  </w:num>
  <w:num w:numId="52">
    <w:abstractNumId w:val="5"/>
  </w:num>
  <w:num w:numId="53">
    <w:abstractNumId w:val="17"/>
  </w:num>
  <w:num w:numId="54">
    <w:abstractNumId w:val="42"/>
  </w:num>
  <w:num w:numId="55">
    <w:abstractNumId w:val="11"/>
  </w:num>
  <w:num w:numId="56">
    <w:abstractNumId w:val="29"/>
  </w:num>
  <w:num w:numId="57">
    <w:abstractNumId w:val="52"/>
  </w:num>
  <w:num w:numId="58">
    <w:abstractNumId w:val="3"/>
  </w:num>
  <w:num w:numId="59">
    <w:abstractNumId w:val="31"/>
  </w:num>
  <w:num w:numId="60">
    <w:abstractNumId w:val="62"/>
  </w:num>
  <w:num w:numId="61">
    <w:abstractNumId w:val="22"/>
  </w:num>
  <w:num w:numId="62">
    <w:abstractNumId w:val="30"/>
  </w:num>
  <w:num w:numId="63">
    <w:abstractNumId w:val="76"/>
  </w:num>
  <w:num w:numId="64">
    <w:abstractNumId w:val="60"/>
  </w:num>
  <w:num w:numId="65">
    <w:abstractNumId w:val="44"/>
  </w:num>
  <w:num w:numId="66">
    <w:abstractNumId w:val="68"/>
  </w:num>
  <w:num w:numId="67">
    <w:abstractNumId w:val="58"/>
  </w:num>
  <w:num w:numId="68">
    <w:abstractNumId w:val="45"/>
  </w:num>
  <w:num w:numId="69">
    <w:abstractNumId w:val="48"/>
  </w:num>
  <w:num w:numId="70">
    <w:abstractNumId w:val="12"/>
  </w:num>
  <w:num w:numId="71">
    <w:abstractNumId w:val="0"/>
  </w:num>
  <w:num w:numId="72">
    <w:abstractNumId w:val="64"/>
  </w:num>
  <w:num w:numId="73">
    <w:abstractNumId w:val="7"/>
  </w:num>
  <w:num w:numId="74">
    <w:abstractNumId w:val="27"/>
  </w:num>
  <w:num w:numId="75">
    <w:abstractNumId w:val="23"/>
  </w:num>
  <w:num w:numId="76">
    <w:abstractNumId w:val="33"/>
  </w:num>
  <w:num w:numId="77">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wNjIwMTcwMjQ2NTBS0lEKTi0uzszPAykwqwUAB4pG+iwAAAA="/>
  </w:docVars>
  <w:rsids>
    <w:rsidRoot w:val="00004374"/>
    <w:rsid w:val="000025C1"/>
    <w:rsid w:val="00004374"/>
    <w:rsid w:val="00007761"/>
    <w:rsid w:val="000313B8"/>
    <w:rsid w:val="00042677"/>
    <w:rsid w:val="00046C27"/>
    <w:rsid w:val="00051068"/>
    <w:rsid w:val="00053C7C"/>
    <w:rsid w:val="00083D02"/>
    <w:rsid w:val="000872EE"/>
    <w:rsid w:val="00094EE8"/>
    <w:rsid w:val="000B5FE1"/>
    <w:rsid w:val="000D27F2"/>
    <w:rsid w:val="000D7DB7"/>
    <w:rsid w:val="000E63F7"/>
    <w:rsid w:val="0011346B"/>
    <w:rsid w:val="00121C03"/>
    <w:rsid w:val="001277DC"/>
    <w:rsid w:val="00131F78"/>
    <w:rsid w:val="001628DE"/>
    <w:rsid w:val="0017103F"/>
    <w:rsid w:val="001B632A"/>
    <w:rsid w:val="001E1DAF"/>
    <w:rsid w:val="001F1801"/>
    <w:rsid w:val="00204ECC"/>
    <w:rsid w:val="002450D7"/>
    <w:rsid w:val="00266FE4"/>
    <w:rsid w:val="00270608"/>
    <w:rsid w:val="00287F5F"/>
    <w:rsid w:val="002B48EE"/>
    <w:rsid w:val="002C52C1"/>
    <w:rsid w:val="002D0568"/>
    <w:rsid w:val="002F2014"/>
    <w:rsid w:val="00303D1F"/>
    <w:rsid w:val="003072B5"/>
    <w:rsid w:val="00341F61"/>
    <w:rsid w:val="00346DDD"/>
    <w:rsid w:val="00347CFD"/>
    <w:rsid w:val="00356935"/>
    <w:rsid w:val="0038279B"/>
    <w:rsid w:val="003979B0"/>
    <w:rsid w:val="003B3A54"/>
    <w:rsid w:val="003C3BCE"/>
    <w:rsid w:val="003E339B"/>
    <w:rsid w:val="003E7EF8"/>
    <w:rsid w:val="003F171B"/>
    <w:rsid w:val="00401A5E"/>
    <w:rsid w:val="00420EFF"/>
    <w:rsid w:val="004313DC"/>
    <w:rsid w:val="00442AC2"/>
    <w:rsid w:val="00470278"/>
    <w:rsid w:val="00471EC7"/>
    <w:rsid w:val="00474F63"/>
    <w:rsid w:val="00485DE4"/>
    <w:rsid w:val="004A589F"/>
    <w:rsid w:val="004C187E"/>
    <w:rsid w:val="004C58AD"/>
    <w:rsid w:val="004C7290"/>
    <w:rsid w:val="004D16F5"/>
    <w:rsid w:val="004F0EA2"/>
    <w:rsid w:val="004F1D53"/>
    <w:rsid w:val="00512E5F"/>
    <w:rsid w:val="00535046"/>
    <w:rsid w:val="00572439"/>
    <w:rsid w:val="00572539"/>
    <w:rsid w:val="00576421"/>
    <w:rsid w:val="005900DA"/>
    <w:rsid w:val="00592284"/>
    <w:rsid w:val="005A3FA1"/>
    <w:rsid w:val="005B1B70"/>
    <w:rsid w:val="005C484B"/>
    <w:rsid w:val="005C738B"/>
    <w:rsid w:val="005D27D4"/>
    <w:rsid w:val="005D2BDA"/>
    <w:rsid w:val="005E72A7"/>
    <w:rsid w:val="005F0BAD"/>
    <w:rsid w:val="006008B6"/>
    <w:rsid w:val="006317B3"/>
    <w:rsid w:val="00644300"/>
    <w:rsid w:val="00647CEC"/>
    <w:rsid w:val="006643CE"/>
    <w:rsid w:val="006E5DCD"/>
    <w:rsid w:val="00717EFA"/>
    <w:rsid w:val="00724EB5"/>
    <w:rsid w:val="00732062"/>
    <w:rsid w:val="007365A9"/>
    <w:rsid w:val="007375F0"/>
    <w:rsid w:val="00737D43"/>
    <w:rsid w:val="0075325B"/>
    <w:rsid w:val="00763C23"/>
    <w:rsid w:val="007643B6"/>
    <w:rsid w:val="00797D24"/>
    <w:rsid w:val="007A4C37"/>
    <w:rsid w:val="007C34AC"/>
    <w:rsid w:val="007C38C0"/>
    <w:rsid w:val="007E48DC"/>
    <w:rsid w:val="00802620"/>
    <w:rsid w:val="00847B55"/>
    <w:rsid w:val="00850A39"/>
    <w:rsid w:val="00854A3C"/>
    <w:rsid w:val="00863BD7"/>
    <w:rsid w:val="0087207B"/>
    <w:rsid w:val="00873158"/>
    <w:rsid w:val="00875201"/>
    <w:rsid w:val="008B5DEF"/>
    <w:rsid w:val="008C2D4E"/>
    <w:rsid w:val="008E74E4"/>
    <w:rsid w:val="00916CDF"/>
    <w:rsid w:val="00947382"/>
    <w:rsid w:val="00970EA9"/>
    <w:rsid w:val="009C1F9B"/>
    <w:rsid w:val="009D2A20"/>
    <w:rsid w:val="00A02F24"/>
    <w:rsid w:val="00A32285"/>
    <w:rsid w:val="00A36CBA"/>
    <w:rsid w:val="00A47535"/>
    <w:rsid w:val="00A50A5F"/>
    <w:rsid w:val="00A60727"/>
    <w:rsid w:val="00A62F98"/>
    <w:rsid w:val="00A64178"/>
    <w:rsid w:val="00A77B46"/>
    <w:rsid w:val="00AC04FD"/>
    <w:rsid w:val="00AC163B"/>
    <w:rsid w:val="00AC69A7"/>
    <w:rsid w:val="00AE46ED"/>
    <w:rsid w:val="00B02454"/>
    <w:rsid w:val="00B3487D"/>
    <w:rsid w:val="00B4309F"/>
    <w:rsid w:val="00B55164"/>
    <w:rsid w:val="00B57C05"/>
    <w:rsid w:val="00B91DB8"/>
    <w:rsid w:val="00B95900"/>
    <w:rsid w:val="00BA21B4"/>
    <w:rsid w:val="00BD3898"/>
    <w:rsid w:val="00BE5DCA"/>
    <w:rsid w:val="00C550FD"/>
    <w:rsid w:val="00C61B02"/>
    <w:rsid w:val="00C71857"/>
    <w:rsid w:val="00CB303C"/>
    <w:rsid w:val="00CE09AB"/>
    <w:rsid w:val="00CE6203"/>
    <w:rsid w:val="00D03E5B"/>
    <w:rsid w:val="00D13966"/>
    <w:rsid w:val="00D2019A"/>
    <w:rsid w:val="00D42F92"/>
    <w:rsid w:val="00D52D12"/>
    <w:rsid w:val="00D6283D"/>
    <w:rsid w:val="00D71D4E"/>
    <w:rsid w:val="00DC1C43"/>
    <w:rsid w:val="00DF48E5"/>
    <w:rsid w:val="00DF5924"/>
    <w:rsid w:val="00E15335"/>
    <w:rsid w:val="00E27888"/>
    <w:rsid w:val="00E57A11"/>
    <w:rsid w:val="00E60FBB"/>
    <w:rsid w:val="00E77074"/>
    <w:rsid w:val="00E838C8"/>
    <w:rsid w:val="00E8526A"/>
    <w:rsid w:val="00EB499A"/>
    <w:rsid w:val="00EC0913"/>
    <w:rsid w:val="00ED5C5D"/>
    <w:rsid w:val="00EE7C5E"/>
    <w:rsid w:val="00F0654F"/>
    <w:rsid w:val="00F500A9"/>
    <w:rsid w:val="00F555FA"/>
    <w:rsid w:val="00F64FC0"/>
    <w:rsid w:val="00F65E6C"/>
    <w:rsid w:val="00F725D0"/>
    <w:rsid w:val="00F74AED"/>
    <w:rsid w:val="00F77E22"/>
    <w:rsid w:val="00FA7661"/>
    <w:rsid w:val="00FB179B"/>
    <w:rsid w:val="00FD5F7A"/>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C866"/>
  <w15:docId w15:val="{92F62B6C-C64D-4E1E-9E3F-A7B8FFE1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0D7"/>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0D7"/>
    <w:pPr>
      <w:ind w:left="720"/>
      <w:contextualSpacing/>
    </w:pPr>
  </w:style>
  <w:style w:type="character" w:styleId="CommentReference">
    <w:name w:val="annotation reference"/>
    <w:basedOn w:val="DefaultParagraphFont"/>
    <w:uiPriority w:val="99"/>
    <w:semiHidden/>
    <w:unhideWhenUsed/>
    <w:rsid w:val="00AC69A7"/>
    <w:rPr>
      <w:sz w:val="16"/>
      <w:szCs w:val="16"/>
    </w:rPr>
  </w:style>
  <w:style w:type="paragraph" w:styleId="CommentText">
    <w:name w:val="annotation text"/>
    <w:basedOn w:val="Normal"/>
    <w:link w:val="CommentTextChar"/>
    <w:uiPriority w:val="99"/>
    <w:semiHidden/>
    <w:unhideWhenUsed/>
    <w:rsid w:val="00AC69A7"/>
    <w:pPr>
      <w:spacing w:line="240" w:lineRule="auto"/>
    </w:pPr>
    <w:rPr>
      <w:sz w:val="20"/>
      <w:szCs w:val="20"/>
    </w:rPr>
  </w:style>
  <w:style w:type="character" w:customStyle="1" w:styleId="CommentTextChar">
    <w:name w:val="Comment Text Char"/>
    <w:basedOn w:val="DefaultParagraphFont"/>
    <w:link w:val="CommentText"/>
    <w:uiPriority w:val="99"/>
    <w:semiHidden/>
    <w:rsid w:val="00AC69A7"/>
    <w:rPr>
      <w:sz w:val="20"/>
      <w:szCs w:val="20"/>
      <w:lang w:val="da-DK"/>
    </w:rPr>
  </w:style>
  <w:style w:type="paragraph" w:styleId="CommentSubject">
    <w:name w:val="annotation subject"/>
    <w:basedOn w:val="CommentText"/>
    <w:next w:val="CommentText"/>
    <w:link w:val="CommentSubjectChar"/>
    <w:uiPriority w:val="99"/>
    <w:semiHidden/>
    <w:unhideWhenUsed/>
    <w:rsid w:val="00AC69A7"/>
    <w:rPr>
      <w:b/>
      <w:bCs/>
    </w:rPr>
  </w:style>
  <w:style w:type="character" w:customStyle="1" w:styleId="CommentSubjectChar">
    <w:name w:val="Comment Subject Char"/>
    <w:basedOn w:val="CommentTextChar"/>
    <w:link w:val="CommentSubject"/>
    <w:uiPriority w:val="99"/>
    <w:semiHidden/>
    <w:rsid w:val="00AC69A7"/>
    <w:rPr>
      <w:b/>
      <w:bCs/>
      <w:sz w:val="20"/>
      <w:szCs w:val="20"/>
      <w:lang w:val="da-DK"/>
    </w:rPr>
  </w:style>
  <w:style w:type="paragraph" w:styleId="BalloonText">
    <w:name w:val="Balloon Text"/>
    <w:basedOn w:val="Normal"/>
    <w:link w:val="BalloonTextChar"/>
    <w:uiPriority w:val="99"/>
    <w:semiHidden/>
    <w:unhideWhenUsed/>
    <w:rsid w:val="00AC6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9A7"/>
    <w:rPr>
      <w:rFonts w:ascii="Segoe UI" w:hAnsi="Segoe UI" w:cs="Segoe UI"/>
      <w:sz w:val="18"/>
      <w:szCs w:val="18"/>
      <w:lang w:val="da-DK"/>
    </w:rPr>
  </w:style>
  <w:style w:type="paragraph" w:styleId="FootnoteText">
    <w:name w:val="footnote text"/>
    <w:basedOn w:val="Normal"/>
    <w:link w:val="FootnoteTextChar"/>
    <w:uiPriority w:val="99"/>
    <w:semiHidden/>
    <w:unhideWhenUsed/>
    <w:rsid w:val="007532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325B"/>
    <w:rPr>
      <w:sz w:val="20"/>
      <w:szCs w:val="20"/>
      <w:lang w:val="da-DK"/>
    </w:rPr>
  </w:style>
  <w:style w:type="character" w:styleId="FootnoteReference">
    <w:name w:val="footnote reference"/>
    <w:basedOn w:val="DefaultParagraphFont"/>
    <w:uiPriority w:val="99"/>
    <w:semiHidden/>
    <w:unhideWhenUsed/>
    <w:rsid w:val="0075325B"/>
    <w:rPr>
      <w:vertAlign w:val="superscript"/>
    </w:rPr>
  </w:style>
  <w:style w:type="character" w:styleId="Hyperlink">
    <w:name w:val="Hyperlink"/>
    <w:basedOn w:val="DefaultParagraphFont"/>
    <w:uiPriority w:val="99"/>
    <w:unhideWhenUsed/>
    <w:rsid w:val="0075325B"/>
    <w:rPr>
      <w:color w:val="0563C1" w:themeColor="hyperlink"/>
      <w:u w:val="single"/>
    </w:rPr>
  </w:style>
  <w:style w:type="paragraph" w:styleId="Header">
    <w:name w:val="header"/>
    <w:basedOn w:val="Normal"/>
    <w:link w:val="HeaderChar"/>
    <w:uiPriority w:val="99"/>
    <w:unhideWhenUsed/>
    <w:rsid w:val="00CB3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03C"/>
    <w:rPr>
      <w:lang w:val="da-DK"/>
    </w:rPr>
  </w:style>
  <w:style w:type="paragraph" w:styleId="Footer">
    <w:name w:val="footer"/>
    <w:basedOn w:val="Normal"/>
    <w:link w:val="FooterChar"/>
    <w:uiPriority w:val="99"/>
    <w:unhideWhenUsed/>
    <w:rsid w:val="00CB3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03C"/>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6392">
      <w:bodyDiv w:val="1"/>
      <w:marLeft w:val="0"/>
      <w:marRight w:val="0"/>
      <w:marTop w:val="0"/>
      <w:marBottom w:val="0"/>
      <w:divBdr>
        <w:top w:val="none" w:sz="0" w:space="0" w:color="auto"/>
        <w:left w:val="none" w:sz="0" w:space="0" w:color="auto"/>
        <w:bottom w:val="none" w:sz="0" w:space="0" w:color="auto"/>
        <w:right w:val="none" w:sz="0" w:space="0" w:color="auto"/>
      </w:divBdr>
      <w:divsChild>
        <w:div w:id="190609677">
          <w:marLeft w:val="1080"/>
          <w:marRight w:val="0"/>
          <w:marTop w:val="100"/>
          <w:marBottom w:val="0"/>
          <w:divBdr>
            <w:top w:val="none" w:sz="0" w:space="0" w:color="auto"/>
            <w:left w:val="none" w:sz="0" w:space="0" w:color="auto"/>
            <w:bottom w:val="none" w:sz="0" w:space="0" w:color="auto"/>
            <w:right w:val="none" w:sz="0" w:space="0" w:color="auto"/>
          </w:divBdr>
        </w:div>
      </w:divsChild>
    </w:div>
    <w:div w:id="385377716">
      <w:bodyDiv w:val="1"/>
      <w:marLeft w:val="0"/>
      <w:marRight w:val="0"/>
      <w:marTop w:val="0"/>
      <w:marBottom w:val="0"/>
      <w:divBdr>
        <w:top w:val="none" w:sz="0" w:space="0" w:color="auto"/>
        <w:left w:val="none" w:sz="0" w:space="0" w:color="auto"/>
        <w:bottom w:val="none" w:sz="0" w:space="0" w:color="auto"/>
        <w:right w:val="none" w:sz="0" w:space="0" w:color="auto"/>
      </w:divBdr>
    </w:div>
    <w:div w:id="436676606">
      <w:bodyDiv w:val="1"/>
      <w:marLeft w:val="0"/>
      <w:marRight w:val="0"/>
      <w:marTop w:val="0"/>
      <w:marBottom w:val="0"/>
      <w:divBdr>
        <w:top w:val="none" w:sz="0" w:space="0" w:color="auto"/>
        <w:left w:val="none" w:sz="0" w:space="0" w:color="auto"/>
        <w:bottom w:val="none" w:sz="0" w:space="0" w:color="auto"/>
        <w:right w:val="none" w:sz="0" w:space="0" w:color="auto"/>
      </w:divBdr>
      <w:divsChild>
        <w:div w:id="335807974">
          <w:marLeft w:val="446"/>
          <w:marRight w:val="0"/>
          <w:marTop w:val="0"/>
          <w:marBottom w:val="0"/>
          <w:divBdr>
            <w:top w:val="none" w:sz="0" w:space="0" w:color="auto"/>
            <w:left w:val="none" w:sz="0" w:space="0" w:color="auto"/>
            <w:bottom w:val="none" w:sz="0" w:space="0" w:color="auto"/>
            <w:right w:val="none" w:sz="0" w:space="0" w:color="auto"/>
          </w:divBdr>
        </w:div>
        <w:div w:id="845946313">
          <w:marLeft w:val="446"/>
          <w:marRight w:val="0"/>
          <w:marTop w:val="0"/>
          <w:marBottom w:val="0"/>
          <w:divBdr>
            <w:top w:val="none" w:sz="0" w:space="0" w:color="auto"/>
            <w:left w:val="none" w:sz="0" w:space="0" w:color="auto"/>
            <w:bottom w:val="none" w:sz="0" w:space="0" w:color="auto"/>
            <w:right w:val="none" w:sz="0" w:space="0" w:color="auto"/>
          </w:divBdr>
        </w:div>
        <w:div w:id="195192880">
          <w:marLeft w:val="446"/>
          <w:marRight w:val="0"/>
          <w:marTop w:val="0"/>
          <w:marBottom w:val="0"/>
          <w:divBdr>
            <w:top w:val="none" w:sz="0" w:space="0" w:color="auto"/>
            <w:left w:val="none" w:sz="0" w:space="0" w:color="auto"/>
            <w:bottom w:val="none" w:sz="0" w:space="0" w:color="auto"/>
            <w:right w:val="none" w:sz="0" w:space="0" w:color="auto"/>
          </w:divBdr>
        </w:div>
        <w:div w:id="536285233">
          <w:marLeft w:val="446"/>
          <w:marRight w:val="0"/>
          <w:marTop w:val="0"/>
          <w:marBottom w:val="0"/>
          <w:divBdr>
            <w:top w:val="none" w:sz="0" w:space="0" w:color="auto"/>
            <w:left w:val="none" w:sz="0" w:space="0" w:color="auto"/>
            <w:bottom w:val="none" w:sz="0" w:space="0" w:color="auto"/>
            <w:right w:val="none" w:sz="0" w:space="0" w:color="auto"/>
          </w:divBdr>
        </w:div>
        <w:div w:id="443960345">
          <w:marLeft w:val="446"/>
          <w:marRight w:val="0"/>
          <w:marTop w:val="0"/>
          <w:marBottom w:val="0"/>
          <w:divBdr>
            <w:top w:val="none" w:sz="0" w:space="0" w:color="auto"/>
            <w:left w:val="none" w:sz="0" w:space="0" w:color="auto"/>
            <w:bottom w:val="none" w:sz="0" w:space="0" w:color="auto"/>
            <w:right w:val="none" w:sz="0" w:space="0" w:color="auto"/>
          </w:divBdr>
        </w:div>
      </w:divsChild>
    </w:div>
    <w:div w:id="701901804">
      <w:bodyDiv w:val="1"/>
      <w:marLeft w:val="0"/>
      <w:marRight w:val="0"/>
      <w:marTop w:val="0"/>
      <w:marBottom w:val="0"/>
      <w:divBdr>
        <w:top w:val="none" w:sz="0" w:space="0" w:color="auto"/>
        <w:left w:val="none" w:sz="0" w:space="0" w:color="auto"/>
        <w:bottom w:val="none" w:sz="0" w:space="0" w:color="auto"/>
        <w:right w:val="none" w:sz="0" w:space="0" w:color="auto"/>
      </w:divBdr>
      <w:divsChild>
        <w:div w:id="254098552">
          <w:marLeft w:val="446"/>
          <w:marRight w:val="0"/>
          <w:marTop w:val="0"/>
          <w:marBottom w:val="0"/>
          <w:divBdr>
            <w:top w:val="none" w:sz="0" w:space="0" w:color="auto"/>
            <w:left w:val="none" w:sz="0" w:space="0" w:color="auto"/>
            <w:bottom w:val="none" w:sz="0" w:space="0" w:color="auto"/>
            <w:right w:val="none" w:sz="0" w:space="0" w:color="auto"/>
          </w:divBdr>
        </w:div>
        <w:div w:id="1390570245">
          <w:marLeft w:val="446"/>
          <w:marRight w:val="0"/>
          <w:marTop w:val="0"/>
          <w:marBottom w:val="0"/>
          <w:divBdr>
            <w:top w:val="none" w:sz="0" w:space="0" w:color="auto"/>
            <w:left w:val="none" w:sz="0" w:space="0" w:color="auto"/>
            <w:bottom w:val="none" w:sz="0" w:space="0" w:color="auto"/>
            <w:right w:val="none" w:sz="0" w:space="0" w:color="auto"/>
          </w:divBdr>
        </w:div>
        <w:div w:id="1240139065">
          <w:marLeft w:val="446"/>
          <w:marRight w:val="0"/>
          <w:marTop w:val="0"/>
          <w:marBottom w:val="0"/>
          <w:divBdr>
            <w:top w:val="none" w:sz="0" w:space="0" w:color="auto"/>
            <w:left w:val="none" w:sz="0" w:space="0" w:color="auto"/>
            <w:bottom w:val="none" w:sz="0" w:space="0" w:color="auto"/>
            <w:right w:val="none" w:sz="0" w:space="0" w:color="auto"/>
          </w:divBdr>
        </w:div>
        <w:div w:id="903684828">
          <w:marLeft w:val="446"/>
          <w:marRight w:val="0"/>
          <w:marTop w:val="0"/>
          <w:marBottom w:val="0"/>
          <w:divBdr>
            <w:top w:val="none" w:sz="0" w:space="0" w:color="auto"/>
            <w:left w:val="none" w:sz="0" w:space="0" w:color="auto"/>
            <w:bottom w:val="none" w:sz="0" w:space="0" w:color="auto"/>
            <w:right w:val="none" w:sz="0" w:space="0" w:color="auto"/>
          </w:divBdr>
        </w:div>
        <w:div w:id="1260917294">
          <w:marLeft w:val="446"/>
          <w:marRight w:val="0"/>
          <w:marTop w:val="0"/>
          <w:marBottom w:val="0"/>
          <w:divBdr>
            <w:top w:val="none" w:sz="0" w:space="0" w:color="auto"/>
            <w:left w:val="none" w:sz="0" w:space="0" w:color="auto"/>
            <w:bottom w:val="none" w:sz="0" w:space="0" w:color="auto"/>
            <w:right w:val="none" w:sz="0" w:space="0" w:color="auto"/>
          </w:divBdr>
        </w:div>
      </w:divsChild>
    </w:div>
    <w:div w:id="710303549">
      <w:bodyDiv w:val="1"/>
      <w:marLeft w:val="0"/>
      <w:marRight w:val="0"/>
      <w:marTop w:val="0"/>
      <w:marBottom w:val="0"/>
      <w:divBdr>
        <w:top w:val="none" w:sz="0" w:space="0" w:color="auto"/>
        <w:left w:val="none" w:sz="0" w:space="0" w:color="auto"/>
        <w:bottom w:val="none" w:sz="0" w:space="0" w:color="auto"/>
        <w:right w:val="none" w:sz="0" w:space="0" w:color="auto"/>
      </w:divBdr>
    </w:div>
    <w:div w:id="724377549">
      <w:bodyDiv w:val="1"/>
      <w:marLeft w:val="0"/>
      <w:marRight w:val="0"/>
      <w:marTop w:val="0"/>
      <w:marBottom w:val="0"/>
      <w:divBdr>
        <w:top w:val="none" w:sz="0" w:space="0" w:color="auto"/>
        <w:left w:val="none" w:sz="0" w:space="0" w:color="auto"/>
        <w:bottom w:val="none" w:sz="0" w:space="0" w:color="auto"/>
        <w:right w:val="none" w:sz="0" w:space="0" w:color="auto"/>
      </w:divBdr>
    </w:div>
    <w:div w:id="742607607">
      <w:bodyDiv w:val="1"/>
      <w:marLeft w:val="0"/>
      <w:marRight w:val="0"/>
      <w:marTop w:val="0"/>
      <w:marBottom w:val="0"/>
      <w:divBdr>
        <w:top w:val="none" w:sz="0" w:space="0" w:color="auto"/>
        <w:left w:val="none" w:sz="0" w:space="0" w:color="auto"/>
        <w:bottom w:val="none" w:sz="0" w:space="0" w:color="auto"/>
        <w:right w:val="none" w:sz="0" w:space="0" w:color="auto"/>
      </w:divBdr>
      <w:divsChild>
        <w:div w:id="1116213273">
          <w:marLeft w:val="1080"/>
          <w:marRight w:val="0"/>
          <w:marTop w:val="100"/>
          <w:marBottom w:val="0"/>
          <w:divBdr>
            <w:top w:val="none" w:sz="0" w:space="0" w:color="auto"/>
            <w:left w:val="none" w:sz="0" w:space="0" w:color="auto"/>
            <w:bottom w:val="none" w:sz="0" w:space="0" w:color="auto"/>
            <w:right w:val="none" w:sz="0" w:space="0" w:color="auto"/>
          </w:divBdr>
        </w:div>
      </w:divsChild>
    </w:div>
    <w:div w:id="796069119">
      <w:bodyDiv w:val="1"/>
      <w:marLeft w:val="0"/>
      <w:marRight w:val="0"/>
      <w:marTop w:val="0"/>
      <w:marBottom w:val="0"/>
      <w:divBdr>
        <w:top w:val="none" w:sz="0" w:space="0" w:color="auto"/>
        <w:left w:val="none" w:sz="0" w:space="0" w:color="auto"/>
        <w:bottom w:val="none" w:sz="0" w:space="0" w:color="auto"/>
        <w:right w:val="none" w:sz="0" w:space="0" w:color="auto"/>
      </w:divBdr>
    </w:div>
    <w:div w:id="964628030">
      <w:bodyDiv w:val="1"/>
      <w:marLeft w:val="0"/>
      <w:marRight w:val="0"/>
      <w:marTop w:val="0"/>
      <w:marBottom w:val="0"/>
      <w:divBdr>
        <w:top w:val="none" w:sz="0" w:space="0" w:color="auto"/>
        <w:left w:val="none" w:sz="0" w:space="0" w:color="auto"/>
        <w:bottom w:val="none" w:sz="0" w:space="0" w:color="auto"/>
        <w:right w:val="none" w:sz="0" w:space="0" w:color="auto"/>
      </w:divBdr>
      <w:divsChild>
        <w:div w:id="590817845">
          <w:marLeft w:val="446"/>
          <w:marRight w:val="0"/>
          <w:marTop w:val="0"/>
          <w:marBottom w:val="0"/>
          <w:divBdr>
            <w:top w:val="none" w:sz="0" w:space="0" w:color="auto"/>
            <w:left w:val="none" w:sz="0" w:space="0" w:color="auto"/>
            <w:bottom w:val="none" w:sz="0" w:space="0" w:color="auto"/>
            <w:right w:val="none" w:sz="0" w:space="0" w:color="auto"/>
          </w:divBdr>
        </w:div>
        <w:div w:id="810099334">
          <w:marLeft w:val="446"/>
          <w:marRight w:val="0"/>
          <w:marTop w:val="0"/>
          <w:marBottom w:val="0"/>
          <w:divBdr>
            <w:top w:val="none" w:sz="0" w:space="0" w:color="auto"/>
            <w:left w:val="none" w:sz="0" w:space="0" w:color="auto"/>
            <w:bottom w:val="none" w:sz="0" w:space="0" w:color="auto"/>
            <w:right w:val="none" w:sz="0" w:space="0" w:color="auto"/>
          </w:divBdr>
        </w:div>
        <w:div w:id="955988058">
          <w:marLeft w:val="446"/>
          <w:marRight w:val="0"/>
          <w:marTop w:val="0"/>
          <w:marBottom w:val="0"/>
          <w:divBdr>
            <w:top w:val="none" w:sz="0" w:space="0" w:color="auto"/>
            <w:left w:val="none" w:sz="0" w:space="0" w:color="auto"/>
            <w:bottom w:val="none" w:sz="0" w:space="0" w:color="auto"/>
            <w:right w:val="none" w:sz="0" w:space="0" w:color="auto"/>
          </w:divBdr>
        </w:div>
        <w:div w:id="1792673755">
          <w:marLeft w:val="446"/>
          <w:marRight w:val="0"/>
          <w:marTop w:val="0"/>
          <w:marBottom w:val="0"/>
          <w:divBdr>
            <w:top w:val="none" w:sz="0" w:space="0" w:color="auto"/>
            <w:left w:val="none" w:sz="0" w:space="0" w:color="auto"/>
            <w:bottom w:val="none" w:sz="0" w:space="0" w:color="auto"/>
            <w:right w:val="none" w:sz="0" w:space="0" w:color="auto"/>
          </w:divBdr>
        </w:div>
        <w:div w:id="193733152">
          <w:marLeft w:val="446"/>
          <w:marRight w:val="0"/>
          <w:marTop w:val="0"/>
          <w:marBottom w:val="0"/>
          <w:divBdr>
            <w:top w:val="none" w:sz="0" w:space="0" w:color="auto"/>
            <w:left w:val="none" w:sz="0" w:space="0" w:color="auto"/>
            <w:bottom w:val="none" w:sz="0" w:space="0" w:color="auto"/>
            <w:right w:val="none" w:sz="0" w:space="0" w:color="auto"/>
          </w:divBdr>
        </w:div>
      </w:divsChild>
    </w:div>
    <w:div w:id="966736351">
      <w:bodyDiv w:val="1"/>
      <w:marLeft w:val="0"/>
      <w:marRight w:val="0"/>
      <w:marTop w:val="0"/>
      <w:marBottom w:val="0"/>
      <w:divBdr>
        <w:top w:val="none" w:sz="0" w:space="0" w:color="auto"/>
        <w:left w:val="none" w:sz="0" w:space="0" w:color="auto"/>
        <w:bottom w:val="none" w:sz="0" w:space="0" w:color="auto"/>
        <w:right w:val="none" w:sz="0" w:space="0" w:color="auto"/>
      </w:divBdr>
      <w:divsChild>
        <w:div w:id="781804002">
          <w:marLeft w:val="1080"/>
          <w:marRight w:val="0"/>
          <w:marTop w:val="100"/>
          <w:marBottom w:val="0"/>
          <w:divBdr>
            <w:top w:val="none" w:sz="0" w:space="0" w:color="auto"/>
            <w:left w:val="none" w:sz="0" w:space="0" w:color="auto"/>
            <w:bottom w:val="none" w:sz="0" w:space="0" w:color="auto"/>
            <w:right w:val="none" w:sz="0" w:space="0" w:color="auto"/>
          </w:divBdr>
        </w:div>
      </w:divsChild>
    </w:div>
    <w:div w:id="1485078291">
      <w:bodyDiv w:val="1"/>
      <w:marLeft w:val="0"/>
      <w:marRight w:val="0"/>
      <w:marTop w:val="0"/>
      <w:marBottom w:val="0"/>
      <w:divBdr>
        <w:top w:val="none" w:sz="0" w:space="0" w:color="auto"/>
        <w:left w:val="none" w:sz="0" w:space="0" w:color="auto"/>
        <w:bottom w:val="none" w:sz="0" w:space="0" w:color="auto"/>
        <w:right w:val="none" w:sz="0" w:space="0" w:color="auto"/>
      </w:divBdr>
    </w:div>
    <w:div w:id="201584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rt77DPVlpu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lliance87.org/the-al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78E2F-26AC-4079-97BB-926C662E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6362</Words>
  <Characters>36270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Clarissa</dc:creator>
  <cp:keywords/>
  <dc:description/>
  <cp:lastModifiedBy>sewa Hana</cp:lastModifiedBy>
  <cp:revision>2</cp:revision>
  <dcterms:created xsi:type="dcterms:W3CDTF">2021-03-25T10:16:00Z</dcterms:created>
  <dcterms:modified xsi:type="dcterms:W3CDTF">2021-03-25T10:16:00Z</dcterms:modified>
</cp:coreProperties>
</file>